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0349" w14:textId="6E8FA67F" w:rsidR="00306083" w:rsidRPr="00306083" w:rsidRDefault="00306083" w:rsidP="00306083">
      <w:pPr>
        <w:shd w:val="clear" w:color="auto" w:fill="FFFFFF"/>
        <w:tabs>
          <w:tab w:val="left" w:pos="552"/>
          <w:tab w:val="center" w:pos="4677"/>
        </w:tabs>
        <w:spacing w:line="276" w:lineRule="auto"/>
        <w:jc w:val="center"/>
        <w:rPr>
          <w:b/>
          <w:color w:val="000000"/>
          <w:kern w:val="36"/>
          <w:sz w:val="28"/>
          <w:szCs w:val="28"/>
          <w:lang w:val="en-US"/>
        </w:rPr>
      </w:pPr>
      <w:r w:rsidRPr="00306083">
        <w:rPr>
          <w:b/>
          <w:color w:val="000000"/>
          <w:kern w:val="36"/>
          <w:sz w:val="28"/>
          <w:szCs w:val="28"/>
        </w:rPr>
        <w:t>ПРОГРАМА ПІДВИЩЕННЯ КВАЛІФІКАЦІЇ «</w:t>
      </w:r>
      <w:r w:rsidRPr="00306083">
        <w:rPr>
          <w:rStyle w:val="ng-star-inserted"/>
          <w:b/>
          <w:bCs/>
          <w:color w:val="2B2D31"/>
          <w:sz w:val="28"/>
          <w:szCs w:val="28"/>
          <w:shd w:val="clear" w:color="auto" w:fill="FFFFFF"/>
        </w:rPr>
        <w:t>АРХІТЕКТУРА ОСВІТНЬОГО ЛІДЕРСТВА: СТРАТЕГІЇ УСПІХУ ДЛЯ АКАДЕМІЧНИХ ЛІ</w:t>
      </w:r>
      <w:r w:rsidR="002E5EF4">
        <w:rPr>
          <w:rStyle w:val="ng-star-inserted"/>
          <w:b/>
          <w:bCs/>
          <w:color w:val="2B2D31"/>
          <w:sz w:val="28"/>
          <w:szCs w:val="28"/>
          <w:shd w:val="clear" w:color="auto" w:fill="FFFFFF"/>
        </w:rPr>
        <w:t>ДЕРІВ</w:t>
      </w:r>
      <w:r w:rsidRPr="00306083">
        <w:rPr>
          <w:b/>
          <w:color w:val="000000"/>
          <w:kern w:val="36"/>
          <w:sz w:val="28"/>
          <w:szCs w:val="28"/>
        </w:rPr>
        <w:t>»</w:t>
      </w:r>
    </w:p>
    <w:p w14:paraId="4406D585" w14:textId="77777777" w:rsidR="00306083" w:rsidRPr="00F933E6" w:rsidRDefault="00306083" w:rsidP="00306083">
      <w:pPr>
        <w:rPr>
          <w:rFonts w:ascii="Cambria" w:hAnsi="Cambria"/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553A2C87" w14:textId="77777777" w:rsidR="00306083" w:rsidRPr="00F933E6" w:rsidRDefault="00306083" w:rsidP="00306083">
      <w:pPr>
        <w:pStyle w:val="2"/>
        <w:jc w:val="center"/>
        <w:rPr>
          <w:color w:val="000000"/>
        </w:rPr>
      </w:pPr>
      <w:r w:rsidRPr="00F933E6">
        <w:rPr>
          <w:color w:val="000000"/>
        </w:rPr>
        <w:t>ЗАГАЛЬНА ІНФОРМАЦІЯ</w:t>
      </w:r>
    </w:p>
    <w:p w14:paraId="33CB0F62" w14:textId="77777777" w:rsidR="00306083" w:rsidRDefault="00306083" w:rsidP="00306083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Розробник:</w:t>
      </w:r>
      <w:r w:rsidRPr="00F93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Амельницька</w:t>
      </w:r>
      <w:proofErr w:type="spellEnd"/>
      <w:r>
        <w:rPr>
          <w:sz w:val="28"/>
          <w:szCs w:val="28"/>
        </w:rPr>
        <w:t xml:space="preserve"> Олена</w:t>
      </w:r>
      <w:r w:rsidRPr="00F933E6">
        <w:rPr>
          <w:sz w:val="28"/>
          <w:szCs w:val="28"/>
        </w:rPr>
        <w:t xml:space="preserve"> Володимирівна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екон</w:t>
      </w:r>
      <w:proofErr w:type="spellEnd"/>
      <w:r w:rsidRPr="00F933E6">
        <w:rPr>
          <w:sz w:val="28"/>
          <w:szCs w:val="28"/>
        </w:rPr>
        <w:t xml:space="preserve">. наук, </w:t>
      </w:r>
      <w:r>
        <w:rPr>
          <w:sz w:val="28"/>
          <w:szCs w:val="28"/>
        </w:rPr>
        <w:t>доцент, зав.</w:t>
      </w:r>
      <w:r w:rsidRPr="00F933E6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 xml:space="preserve">менеджменту та маркетингу Навчально-наукового інституту економіки та менеджменту </w:t>
      </w:r>
      <w:r w:rsidRPr="00F933E6">
        <w:rPr>
          <w:sz w:val="28"/>
          <w:szCs w:val="28"/>
        </w:rPr>
        <w:t>ДВНЗ «Приазовський державний технічний університет</w:t>
      </w:r>
    </w:p>
    <w:p w14:paraId="101A025D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50D96281" w14:textId="77777777" w:rsidR="00306083" w:rsidRPr="00F933E6" w:rsidRDefault="00306083" w:rsidP="00306083">
      <w:pPr>
        <w:jc w:val="both"/>
        <w:rPr>
          <w:b/>
          <w:bCs/>
          <w:sz w:val="28"/>
          <w:szCs w:val="28"/>
        </w:rPr>
      </w:pPr>
      <w:r w:rsidRPr="00F933E6">
        <w:rPr>
          <w:sz w:val="28"/>
          <w:szCs w:val="28"/>
        </w:rPr>
        <w:t xml:space="preserve"> </w:t>
      </w:r>
      <w:r w:rsidRPr="00F933E6">
        <w:rPr>
          <w:b/>
          <w:bCs/>
          <w:sz w:val="28"/>
          <w:szCs w:val="28"/>
        </w:rPr>
        <w:t xml:space="preserve">Рецензенти: </w:t>
      </w:r>
    </w:p>
    <w:p w14:paraId="3EA4DBF6" w14:textId="77777777" w:rsidR="00306083" w:rsidRPr="00F933E6" w:rsidRDefault="00306083" w:rsidP="00306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Колосок В. М., д-р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>. наук</w:t>
      </w:r>
      <w:r w:rsidRPr="00F933E6">
        <w:rPr>
          <w:sz w:val="28"/>
          <w:szCs w:val="28"/>
        </w:rPr>
        <w:t xml:space="preserve">, доцент, </w:t>
      </w:r>
      <w:r>
        <w:rPr>
          <w:sz w:val="28"/>
          <w:szCs w:val="28"/>
        </w:rPr>
        <w:t>директор Навчально-наукового інституту економіки та менеджменту</w:t>
      </w:r>
      <w:r w:rsidRPr="00F933E6">
        <w:rPr>
          <w:sz w:val="28"/>
          <w:szCs w:val="28"/>
        </w:rPr>
        <w:t xml:space="preserve"> ДВНЗ «Приазовський державний технічний університет».</w:t>
      </w:r>
    </w:p>
    <w:p w14:paraId="559731D3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0A182F">
        <w:rPr>
          <w:sz w:val="28"/>
          <w:szCs w:val="28"/>
        </w:rPr>
        <w:t xml:space="preserve">Горохова Т. В., </w:t>
      </w:r>
      <w:proofErr w:type="spellStart"/>
      <w:r w:rsidRPr="000A182F">
        <w:rPr>
          <w:sz w:val="28"/>
          <w:szCs w:val="28"/>
        </w:rPr>
        <w:t>канд</w:t>
      </w:r>
      <w:proofErr w:type="spellEnd"/>
      <w:r w:rsidRPr="000A182F">
        <w:rPr>
          <w:sz w:val="28"/>
          <w:szCs w:val="28"/>
        </w:rPr>
        <w:t xml:space="preserve">. </w:t>
      </w:r>
      <w:proofErr w:type="spellStart"/>
      <w:r w:rsidRPr="000A182F">
        <w:rPr>
          <w:sz w:val="28"/>
          <w:szCs w:val="28"/>
        </w:rPr>
        <w:t>екон</w:t>
      </w:r>
      <w:proofErr w:type="spellEnd"/>
      <w:r w:rsidRPr="000A182F">
        <w:rPr>
          <w:sz w:val="28"/>
          <w:szCs w:val="28"/>
        </w:rPr>
        <w:t xml:space="preserve">. наук, доцент, доцент </w:t>
      </w:r>
      <w:r>
        <w:rPr>
          <w:sz w:val="28"/>
          <w:szCs w:val="28"/>
        </w:rPr>
        <w:t xml:space="preserve">менеджменту та маркетингу Навчально-наукового інституту економіки та менеджменту </w:t>
      </w:r>
      <w:r w:rsidRPr="00F933E6">
        <w:rPr>
          <w:sz w:val="28"/>
          <w:szCs w:val="28"/>
        </w:rPr>
        <w:t>ДВНЗ «Приазовський державний технічний університет</w:t>
      </w:r>
      <w:r>
        <w:rPr>
          <w:sz w:val="28"/>
          <w:szCs w:val="28"/>
        </w:rPr>
        <w:t>»</w:t>
      </w:r>
    </w:p>
    <w:p w14:paraId="245F541B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782A4B39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Термін дії програми:</w:t>
      </w:r>
      <w:r w:rsidRPr="00F933E6">
        <w:rPr>
          <w:sz w:val="28"/>
          <w:szCs w:val="28"/>
        </w:rPr>
        <w:t xml:space="preserve"> 2026–2031 рр.</w:t>
      </w:r>
    </w:p>
    <w:p w14:paraId="0994CB7D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2C4F1E9A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7255C984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Напрями підвищення кваліфікації</w:t>
      </w:r>
      <w:r w:rsidRPr="00F933E6">
        <w:rPr>
          <w:sz w:val="28"/>
          <w:szCs w:val="28"/>
        </w:rPr>
        <w:t>:</w:t>
      </w:r>
    </w:p>
    <w:p w14:paraId="6020C968" w14:textId="77777777" w:rsidR="00C66D09" w:rsidRPr="00C66D09" w:rsidRDefault="00C66D09" w:rsidP="00306083">
      <w:pPr>
        <w:jc w:val="both"/>
        <w:rPr>
          <w:sz w:val="28"/>
          <w:szCs w:val="28"/>
        </w:rPr>
      </w:pPr>
      <w:r w:rsidRPr="00C66D09">
        <w:rPr>
          <w:sz w:val="28"/>
          <w:szCs w:val="28"/>
        </w:rPr>
        <w:t>Підвищення кваліфікації керівників закладів освіти, що забезпечують здобуття профільної середньої освіти</w:t>
      </w:r>
    </w:p>
    <w:p w14:paraId="64DB8FBE" w14:textId="77777777" w:rsidR="00306083" w:rsidRPr="00C66D09" w:rsidRDefault="00306083" w:rsidP="00306083">
      <w:pPr>
        <w:jc w:val="both"/>
        <w:rPr>
          <w:sz w:val="28"/>
          <w:szCs w:val="28"/>
        </w:rPr>
      </w:pPr>
      <w:r w:rsidRPr="00C66D09">
        <w:rPr>
          <w:sz w:val="28"/>
          <w:szCs w:val="28"/>
        </w:rPr>
        <w:t xml:space="preserve"> </w:t>
      </w:r>
    </w:p>
    <w:p w14:paraId="56265A9E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C66D09">
        <w:rPr>
          <w:sz w:val="28"/>
          <w:szCs w:val="28"/>
        </w:rPr>
        <w:t>Розроблено на основі типової програми підвищенн</w:t>
      </w:r>
      <w:r w:rsidR="00995FFF" w:rsidRPr="00C66D09">
        <w:rPr>
          <w:sz w:val="28"/>
          <w:szCs w:val="28"/>
        </w:rPr>
        <w:t>я кваліфікації (наказ МОН від 11</w:t>
      </w:r>
      <w:r w:rsidRPr="00C66D09">
        <w:rPr>
          <w:sz w:val="28"/>
          <w:szCs w:val="28"/>
        </w:rPr>
        <w:t>.</w:t>
      </w:r>
      <w:r w:rsidR="00995FFF" w:rsidRPr="00C66D09">
        <w:rPr>
          <w:sz w:val="28"/>
          <w:szCs w:val="28"/>
        </w:rPr>
        <w:t>12</w:t>
      </w:r>
      <w:r w:rsidRPr="00C66D09">
        <w:rPr>
          <w:sz w:val="28"/>
          <w:szCs w:val="28"/>
        </w:rPr>
        <w:t>.202</w:t>
      </w:r>
      <w:r w:rsidR="00995FFF" w:rsidRPr="00C66D09">
        <w:rPr>
          <w:sz w:val="28"/>
          <w:szCs w:val="28"/>
        </w:rPr>
        <w:t>4</w:t>
      </w:r>
      <w:r w:rsidRPr="00C66D09">
        <w:rPr>
          <w:sz w:val="28"/>
          <w:szCs w:val="28"/>
        </w:rPr>
        <w:t xml:space="preserve"> №</w:t>
      </w:r>
      <w:r w:rsidRPr="00C66D09">
        <w:rPr>
          <w:sz w:val="28"/>
          <w:szCs w:val="28"/>
          <w:lang w:val="ru-RU"/>
        </w:rPr>
        <w:t xml:space="preserve"> </w:t>
      </w:r>
      <w:r w:rsidR="00C66D09" w:rsidRPr="00C66D09">
        <w:rPr>
          <w:sz w:val="28"/>
          <w:szCs w:val="28"/>
          <w:lang w:val="ru-RU"/>
        </w:rPr>
        <w:t>1724</w:t>
      </w:r>
      <w:r w:rsidRPr="00C66D09">
        <w:rPr>
          <w:sz w:val="28"/>
          <w:szCs w:val="28"/>
        </w:rPr>
        <w:t>).</w:t>
      </w:r>
    </w:p>
    <w:p w14:paraId="186F3D23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7E89241B" w14:textId="77777777" w:rsidR="00306083" w:rsidRPr="00F933E6" w:rsidRDefault="00306083" w:rsidP="00306083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Форма підвищення кваліфікації</w:t>
      </w:r>
      <w:r w:rsidRPr="00F933E6">
        <w:rPr>
          <w:sz w:val="28"/>
          <w:szCs w:val="28"/>
        </w:rPr>
        <w:t>: очна / дистанційна / змішана.</w:t>
      </w:r>
    </w:p>
    <w:p w14:paraId="6E3B0915" w14:textId="77777777" w:rsidR="00306083" w:rsidRPr="00F933E6" w:rsidRDefault="00306083" w:rsidP="0030608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9D84C68" w14:textId="77777777" w:rsidR="00306083" w:rsidRPr="00F933E6" w:rsidRDefault="00306083" w:rsidP="00306083">
      <w:pPr>
        <w:shd w:val="clear" w:color="auto" w:fill="FFFFFF"/>
        <w:jc w:val="right"/>
        <w:rPr>
          <w:sz w:val="28"/>
          <w:szCs w:val="28"/>
        </w:rPr>
        <w:sectPr w:rsidR="00306083" w:rsidRPr="00F933E6" w:rsidSect="00D24FE0"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14:paraId="29F833A2" w14:textId="77777777" w:rsidR="00B12AD8" w:rsidRPr="0013188D" w:rsidRDefault="00B12AD8" w:rsidP="00B12AD8">
      <w:pPr>
        <w:shd w:val="clear" w:color="auto" w:fill="FFFFFF"/>
        <w:ind w:firstLine="566"/>
        <w:jc w:val="center"/>
        <w:rPr>
          <w:b/>
          <w:bCs/>
          <w:sz w:val="28"/>
          <w:szCs w:val="28"/>
        </w:rPr>
      </w:pPr>
      <w:r w:rsidRPr="0013188D">
        <w:rPr>
          <w:b/>
          <w:bCs/>
          <w:sz w:val="28"/>
          <w:szCs w:val="28"/>
        </w:rPr>
        <w:lastRenderedPageBreak/>
        <w:t>ПОЯСНЮВАЛЬНА ЗАПИСКА</w:t>
      </w:r>
    </w:p>
    <w:p w14:paraId="31E19F60" w14:textId="77777777" w:rsidR="00923166" w:rsidRPr="0013188D" w:rsidRDefault="00923166" w:rsidP="00923166">
      <w:pPr>
        <w:shd w:val="clear" w:color="auto" w:fill="FFFFFF"/>
        <w:ind w:firstLine="566"/>
        <w:jc w:val="center"/>
        <w:rPr>
          <w:b/>
          <w:bCs/>
          <w:sz w:val="28"/>
          <w:szCs w:val="28"/>
        </w:rPr>
      </w:pPr>
    </w:p>
    <w:p w14:paraId="37ABF154" w14:textId="77777777" w:rsidR="00811A9D" w:rsidRPr="005B020A" w:rsidRDefault="00811A9D" w:rsidP="005B020A">
      <w:pPr>
        <w:pStyle w:val="4"/>
        <w:shd w:val="clear" w:color="auto" w:fill="FFFFFF"/>
        <w:spacing w:before="0"/>
        <w:ind w:firstLine="720"/>
        <w:rPr>
          <w:rFonts w:ascii="Times New Roman" w:hAnsi="Times New Roman" w:cs="Times New Roman"/>
          <w:i w:val="0"/>
          <w:color w:val="2B2D31"/>
          <w:sz w:val="28"/>
          <w:szCs w:val="28"/>
          <w:lang w:val="ru-RU"/>
        </w:rPr>
      </w:pPr>
      <w:r w:rsidRPr="005B020A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Виклики епохи та стратегічний імператив підготовки керівників</w:t>
      </w:r>
    </w:p>
    <w:p w14:paraId="5A55F9FB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720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Сучасний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соціокультурний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безпечний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ландшафт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вимагає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докорінного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переосмислення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ролі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. В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тривалого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стану та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підготовки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до масштабного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відновлення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директор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академічного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трансформується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з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адміністратора-виконавця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на</w:t>
      </w:r>
      <w:r w:rsidRPr="005B020A">
        <w:rPr>
          <w:rStyle w:val="ng-star-inserted"/>
          <w:bCs/>
          <w:color w:val="2B2D31"/>
          <w:sz w:val="28"/>
          <w:szCs w:val="28"/>
          <w:lang w:val="ru-RU"/>
        </w:rPr>
        <w:t>стратегічного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архітектора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освітньої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екосистеми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F64038D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Можливість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цієї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зумовлена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​​критичною потребою 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фахівців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здатних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не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лише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підтримувати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життєдіяльність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закладу, а й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проектувати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майбутнє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високої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невизначеності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є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відповіддю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на запит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суспільства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щодо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формування</w:t>
      </w:r>
      <w:r w:rsidRPr="005B020A">
        <w:rPr>
          <w:rStyle w:val="ng-star-inserted"/>
          <w:bCs/>
          <w:color w:val="2B2D31"/>
          <w:sz w:val="28"/>
          <w:szCs w:val="28"/>
          <w:lang w:val="ru-RU"/>
        </w:rPr>
        <w:t>резильентного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стійкого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) 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здатного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рівня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освітні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втрати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забезпечити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високу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конкурентоспроможність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української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молоді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в глобальному цифровому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просторі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AE90B3F" w14:textId="77777777" w:rsidR="00811A9D" w:rsidRPr="005B020A" w:rsidRDefault="00811A9D" w:rsidP="005B020A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Профільна школа: від адміністрування до </w:t>
      </w:r>
      <w:proofErr w:type="spellStart"/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про</w:t>
      </w:r>
      <w:r w:rsid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є</w:t>
      </w:r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ктування</w:t>
      </w:r>
      <w:proofErr w:type="spellEnd"/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ліцеїв нового типу</w:t>
      </w:r>
    </w:p>
    <w:p w14:paraId="49612D41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uk-UA"/>
        </w:rPr>
      </w:pPr>
      <w:r w:rsidRPr="005B020A">
        <w:rPr>
          <w:rStyle w:val="ng-star-inserted"/>
          <w:color w:val="2B2D31"/>
          <w:sz w:val="28"/>
          <w:szCs w:val="28"/>
          <w:lang w:val="uk-UA"/>
        </w:rPr>
        <w:t xml:space="preserve">Програма фокусується на фінальному етапі реформи «Нова українська школа» (2017–2029 рр.) — розбудова мережі академічних ліцеїв. </w:t>
      </w:r>
      <w:r w:rsidR="00306083">
        <w:rPr>
          <w:rStyle w:val="ng-star-inserted"/>
          <w:color w:val="2B2D31"/>
          <w:sz w:val="28"/>
          <w:szCs w:val="28"/>
          <w:lang w:val="uk-UA"/>
        </w:rPr>
        <w:t>В</w:t>
      </w:r>
      <w:r w:rsidRPr="005B020A">
        <w:rPr>
          <w:rStyle w:val="ng-star-inserted"/>
          <w:color w:val="2B2D31"/>
          <w:sz w:val="28"/>
          <w:szCs w:val="28"/>
          <w:lang w:val="uk-UA"/>
        </w:rPr>
        <w:t>ідповідно до</w:t>
      </w:r>
      <w:r w:rsidR="005B020A">
        <w:rPr>
          <w:rStyle w:val="ng-star-inserted"/>
          <w:color w:val="2B2D31"/>
          <w:sz w:val="28"/>
          <w:szCs w:val="28"/>
          <w:lang w:val="uk-UA"/>
        </w:rPr>
        <w:t xml:space="preserve"> </w:t>
      </w:r>
      <w:r w:rsidRPr="005B020A">
        <w:rPr>
          <w:rStyle w:val="ng-star-inserted"/>
          <w:bCs/>
          <w:color w:val="2B2D31"/>
          <w:sz w:val="28"/>
          <w:szCs w:val="28"/>
          <w:lang w:val="uk-UA"/>
        </w:rPr>
        <w:t>Наказу МОН України №1451 від 10.10.2024 р.</w:t>
      </w:r>
      <w:r w:rsidRPr="005B020A">
        <w:rPr>
          <w:rStyle w:val="ng-star-inserted"/>
          <w:color w:val="2B2D31"/>
          <w:sz w:val="28"/>
          <w:szCs w:val="28"/>
          <w:lang w:val="uk-UA"/>
        </w:rPr>
        <w:t xml:space="preserve">, керівники мають опанувати інструментарій інституційної автономії та навчитися створювати умови для реалізації індивідуальних освітніх </w:t>
      </w:r>
      <w:proofErr w:type="spellStart"/>
      <w:r w:rsidRPr="005B020A">
        <w:rPr>
          <w:rStyle w:val="ng-star-inserted"/>
          <w:color w:val="2B2D31"/>
          <w:sz w:val="28"/>
          <w:szCs w:val="28"/>
          <w:lang w:val="uk-UA"/>
        </w:rPr>
        <w:t>траекторій</w:t>
      </w:r>
      <w:proofErr w:type="spellEnd"/>
      <w:r w:rsidRPr="005B020A">
        <w:rPr>
          <w:rStyle w:val="ng-star-inserted"/>
          <w:color w:val="2B2D31"/>
          <w:sz w:val="28"/>
          <w:szCs w:val="28"/>
          <w:lang w:val="uk-UA"/>
        </w:rPr>
        <w:t xml:space="preserve"> учнів.</w:t>
      </w:r>
    </w:p>
    <w:p w14:paraId="3011E763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</w:rPr>
      </w:pPr>
      <w:proofErr w:type="spellStart"/>
      <w:r w:rsidRPr="005B020A">
        <w:rPr>
          <w:rStyle w:val="ng-star-inserted"/>
          <w:color w:val="2B2D31"/>
          <w:sz w:val="28"/>
          <w:szCs w:val="28"/>
        </w:rPr>
        <w:t>Особливо</w:t>
      </w:r>
      <w:proofErr w:type="spellEnd"/>
      <w:r w:rsidRPr="005B020A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</w:rPr>
        <w:t>увага</w:t>
      </w:r>
      <w:proofErr w:type="spellEnd"/>
      <w:r w:rsidRPr="005B020A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</w:rPr>
        <w:t>приділяється</w:t>
      </w:r>
      <w:proofErr w:type="spellEnd"/>
      <w:r w:rsidRPr="005B020A">
        <w:rPr>
          <w:rStyle w:val="ng-star-inserted"/>
          <w:color w:val="2B2D31"/>
          <w:sz w:val="28"/>
          <w:szCs w:val="28"/>
        </w:rPr>
        <w:t>:</w:t>
      </w:r>
    </w:p>
    <w:p w14:paraId="39E69376" w14:textId="77777777" w:rsidR="00811A9D" w:rsidRPr="005B020A" w:rsidRDefault="005B020A" w:rsidP="005B020A">
      <w:pPr>
        <w:pStyle w:val="ng-star-inserted1"/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т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рансформаційному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лідерству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:</w:t>
      </w:r>
      <w:r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переході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ієрархічного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контролю до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цінностями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розподіленого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5DB3EF2E" w14:textId="4003EF9D" w:rsidR="00811A9D" w:rsidRPr="005B020A" w:rsidRDefault="005B020A" w:rsidP="005B020A">
      <w:pPr>
        <w:pStyle w:val="ng-star-inserted1"/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ц</w:t>
      </w:r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ифровий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інженерії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управління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:</w:t>
      </w:r>
      <w:r w:rsidR="00BB3674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практичному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впровадженню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алгоритмів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згідно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Стратегією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ШІ в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Україні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до 2030 року) для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процесів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підвищення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освітньої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аналітики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5AEBA554" w14:textId="499DA65C" w:rsidR="00811A9D" w:rsidRPr="005B020A" w:rsidRDefault="005B020A" w:rsidP="005B020A">
      <w:pPr>
        <w:pStyle w:val="ng-star-inserted1"/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л</w:t>
      </w:r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юдиноцентричності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кризових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умовах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:</w:t>
      </w:r>
      <w:r w:rsidR="00BB3674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збереженню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психічного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здоров'я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колективу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впровадженню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моделі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«</w:t>
      </w:r>
      <w:r w:rsidR="00811A9D" w:rsidRPr="005B020A">
        <w:rPr>
          <w:rStyle w:val="ng-star-inserted"/>
          <w:color w:val="2B2D31"/>
          <w:sz w:val="28"/>
          <w:szCs w:val="28"/>
        </w:rPr>
        <w:t>High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="00811A9D" w:rsidRPr="005B020A">
        <w:rPr>
          <w:rStyle w:val="ng-star-inserted"/>
          <w:color w:val="2B2D31"/>
          <w:sz w:val="28"/>
          <w:szCs w:val="28"/>
        </w:rPr>
        <w:t>Tech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&amp; </w:t>
      </w:r>
      <w:r w:rsidR="00811A9D" w:rsidRPr="005B020A">
        <w:rPr>
          <w:rStyle w:val="ng-star-inserted"/>
          <w:color w:val="2B2D31"/>
          <w:sz w:val="28"/>
          <w:szCs w:val="28"/>
        </w:rPr>
        <w:t>High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="00811A9D" w:rsidRPr="005B020A">
        <w:rPr>
          <w:rStyle w:val="ng-star-inserted"/>
          <w:color w:val="2B2D31"/>
          <w:sz w:val="28"/>
          <w:szCs w:val="28"/>
        </w:rPr>
        <w:t>Touch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».</w:t>
      </w:r>
    </w:p>
    <w:p w14:paraId="1D327DC1" w14:textId="77777777" w:rsidR="00811A9D" w:rsidRPr="005B020A" w:rsidRDefault="00811A9D" w:rsidP="005B020A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Нормативно-методологічний фундамент програми</w:t>
      </w:r>
    </w:p>
    <w:p w14:paraId="350F20B8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Зміст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базується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синергії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міжнародного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досвіду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рекомендації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ОЕСР) та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вітчизняного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законодавчого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базису,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зокрема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:</w:t>
      </w:r>
    </w:p>
    <w:p w14:paraId="2066F0E3" w14:textId="77777777" w:rsidR="00811A9D" w:rsidRPr="005B020A" w:rsidRDefault="005B020A" w:rsidP="005B020A">
      <w:pPr>
        <w:pStyle w:val="ng-star-inserted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color w:val="2B2D31"/>
          <w:sz w:val="28"/>
          <w:szCs w:val="28"/>
          <w:lang w:val="ru-RU"/>
        </w:rPr>
        <w:t>З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аконів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«Про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» та «Про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повну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загальну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середню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>»;</w:t>
      </w:r>
    </w:p>
    <w:p w14:paraId="2833F73A" w14:textId="77777777" w:rsidR="00811A9D" w:rsidRPr="005B020A" w:rsidRDefault="00811A9D" w:rsidP="005B020A">
      <w:pPr>
        <w:pStyle w:val="ng-star-inserted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B020A">
        <w:rPr>
          <w:rStyle w:val="ng-star-inserted"/>
          <w:color w:val="2B2D31"/>
          <w:sz w:val="28"/>
          <w:szCs w:val="28"/>
          <w:lang w:val="ru-RU"/>
        </w:rPr>
        <w:t xml:space="preserve">Державного стандарту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середньої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(2024);</w:t>
      </w:r>
    </w:p>
    <w:p w14:paraId="6CA03FD6" w14:textId="77777777" w:rsidR="00811A9D" w:rsidRPr="005B020A" w:rsidRDefault="00811A9D" w:rsidP="005B020A">
      <w:pPr>
        <w:pStyle w:val="ng-star-inserted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Професійного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стандарту </w:t>
      </w:r>
      <w:proofErr w:type="spellStart"/>
      <w:r w:rsidRPr="005B020A">
        <w:rPr>
          <w:rStyle w:val="ng-star-inserted"/>
          <w:bCs/>
          <w:color w:val="2B2D31"/>
          <w:sz w:val="28"/>
          <w:szCs w:val="28"/>
          <w:lang w:val="ru-RU"/>
        </w:rPr>
        <w:t>керівника</w:t>
      </w:r>
      <w:proofErr w:type="spellEnd"/>
      <w:r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(директора)</w:t>
      </w:r>
      <w:r w:rsidR="00DE4A47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Pr="005B020A">
        <w:rPr>
          <w:rStyle w:val="ng-star-inserted"/>
          <w:color w:val="2B2D31"/>
          <w:sz w:val="28"/>
          <w:szCs w:val="28"/>
          <w:lang w:val="ru-RU"/>
        </w:rPr>
        <w:t xml:space="preserve">закладу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загальної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середньої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.</w:t>
      </w:r>
    </w:p>
    <w:p w14:paraId="5ABDF7CA" w14:textId="57FB57E2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інтегрує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новітні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наукові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розробки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="00BB3674" w:rsidRPr="005B020A">
        <w:rPr>
          <w:rStyle w:val="ng-star-inserted"/>
          <w:color w:val="2B2D31"/>
          <w:sz w:val="28"/>
          <w:szCs w:val="28"/>
          <w:lang w:val="ru-RU"/>
        </w:rPr>
        <w:t>у сферы</w:t>
      </w:r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менеджменту,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психології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стійкості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B020A">
        <w:rPr>
          <w:rStyle w:val="ng-star-inserted"/>
          <w:color w:val="2B2D31"/>
          <w:sz w:val="28"/>
          <w:szCs w:val="28"/>
        </w:rPr>
        <w:t>SWOT</w:t>
      </w:r>
      <w:r w:rsidRPr="005B020A">
        <w:rPr>
          <w:rStyle w:val="ng-star-inserted"/>
          <w:color w:val="2B2D31"/>
          <w:sz w:val="28"/>
          <w:szCs w:val="28"/>
          <w:lang w:val="ru-RU"/>
        </w:rPr>
        <w:t>/</w:t>
      </w:r>
      <w:r w:rsidRPr="005B020A">
        <w:rPr>
          <w:rStyle w:val="ng-star-inserted"/>
          <w:color w:val="2B2D31"/>
          <w:sz w:val="28"/>
          <w:szCs w:val="28"/>
        </w:rPr>
        <w:t>PEST</w:t>
      </w:r>
      <w:r w:rsidRPr="005B020A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моделювання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44D7F4BF" w14:textId="77777777" w:rsidR="00811A9D" w:rsidRPr="005B020A" w:rsidRDefault="00811A9D" w:rsidP="005B020A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B020A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Місія та очікуваний вплив</w:t>
      </w:r>
    </w:p>
    <w:p w14:paraId="2BD52099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Місія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відбувається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підготовці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корпусу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управлінців-візіонерів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стануть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драйверами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змін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регіональних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мережах.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Випускник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—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це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лідер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який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:</w:t>
      </w:r>
    </w:p>
    <w:p w14:paraId="2A5065ED" w14:textId="77777777" w:rsidR="00811A9D" w:rsidRPr="005B020A" w:rsidRDefault="005B020A" w:rsidP="005B020A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в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олодіє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технологіями</w:t>
      </w:r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антикризового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управління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та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забезпечує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безперервність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gram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 будь</w:t>
      </w:r>
      <w:proofErr w:type="gram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яких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безпекових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6962EE7E" w14:textId="77777777" w:rsidR="00811A9D" w:rsidRPr="005B020A" w:rsidRDefault="005B020A" w:rsidP="005B020A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б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удує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екосистему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партнерства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ліцеєм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бізнесом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, громадою та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міжнародними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донорами</w:t>
      </w:r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136436DC" w14:textId="77777777" w:rsidR="00811A9D" w:rsidRPr="005B020A" w:rsidRDefault="005B020A" w:rsidP="005B020A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е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фективно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використовує</w:t>
      </w:r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цифрові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>активи</w:t>
      </w:r>
      <w:proofErr w:type="spellEnd"/>
      <w:r w:rsidR="00811A9D" w:rsidRPr="005B020A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r w:rsidR="00811A9D" w:rsidRPr="005B020A">
        <w:rPr>
          <w:rStyle w:val="ng-star-inserted"/>
          <w:bCs/>
          <w:color w:val="2B2D31"/>
          <w:sz w:val="28"/>
          <w:szCs w:val="28"/>
        </w:rPr>
        <w:t>AI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прийняття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рішень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06995CA8" w14:textId="77777777" w:rsidR="00811A9D" w:rsidRPr="005B020A" w:rsidRDefault="005B020A" w:rsidP="005B020A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с</w:t>
      </w:r>
      <w:r w:rsidR="00811A9D" w:rsidRPr="005B020A">
        <w:rPr>
          <w:rStyle w:val="ng-star-inserted"/>
          <w:color w:val="2B2D31"/>
          <w:sz w:val="28"/>
          <w:szCs w:val="28"/>
          <w:lang w:val="ru-RU"/>
        </w:rPr>
        <w:t>творює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ліцеї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культуру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інновацій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відкритості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академічної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11A9D" w:rsidRPr="005B020A">
        <w:rPr>
          <w:rStyle w:val="ng-star-inserted"/>
          <w:color w:val="2B2D31"/>
          <w:sz w:val="28"/>
          <w:szCs w:val="28"/>
          <w:lang w:val="ru-RU"/>
        </w:rPr>
        <w:t>свободи</w:t>
      </w:r>
      <w:proofErr w:type="spellEnd"/>
      <w:r w:rsidR="00811A9D" w:rsidRPr="005B020A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4845E7D" w14:textId="77777777" w:rsidR="00811A9D" w:rsidRPr="005B020A" w:rsidRDefault="00811A9D" w:rsidP="005B020A">
      <w:pPr>
        <w:pStyle w:val="ng-star-inserted1"/>
        <w:shd w:val="clear" w:color="auto" w:fill="FFFFFF"/>
        <w:spacing w:before="0" w:beforeAutospacing="0" w:after="0" w:afterAutospacing="0"/>
        <w:ind w:firstLine="851"/>
        <w:jc w:val="both"/>
        <w:rPr>
          <w:color w:val="2B2D31"/>
          <w:sz w:val="28"/>
          <w:szCs w:val="28"/>
          <w:lang w:val="ru-RU"/>
        </w:rPr>
      </w:pP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спрямована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перетворення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викликів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часу на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можливості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якісного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стрибка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розвиток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національної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забезпечує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інтеграцію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українських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ліцеїв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європейський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освітній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B020A">
        <w:rPr>
          <w:rStyle w:val="ng-star-inserted"/>
          <w:color w:val="2B2D31"/>
          <w:sz w:val="28"/>
          <w:szCs w:val="28"/>
          <w:lang w:val="ru-RU"/>
        </w:rPr>
        <w:t>простір</w:t>
      </w:r>
      <w:proofErr w:type="spellEnd"/>
      <w:r w:rsidRPr="005B020A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529C9DD" w14:textId="77777777" w:rsidR="008B38C9" w:rsidRPr="005B020A" w:rsidRDefault="008B38C9" w:rsidP="005B020A">
      <w:pPr>
        <w:pStyle w:val="a3"/>
        <w:ind w:firstLine="709"/>
      </w:pPr>
    </w:p>
    <w:p w14:paraId="4F31DEB4" w14:textId="77777777" w:rsidR="00DE4A47" w:rsidRDefault="00DE4A47" w:rsidP="00DE4A47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0479D0">
        <w:rPr>
          <w:b/>
          <w:bCs/>
          <w:color w:val="2B2D31"/>
          <w:sz w:val="28"/>
          <w:szCs w:val="28"/>
        </w:rPr>
        <w:t xml:space="preserve">Цільова група: </w:t>
      </w:r>
      <w:r w:rsidRPr="000479D0">
        <w:rPr>
          <w:color w:val="2B2D31"/>
          <w:sz w:val="28"/>
          <w:szCs w:val="28"/>
        </w:rPr>
        <w:t xml:space="preserve">керівники та заступники керівників закладів освіти, що </w:t>
      </w:r>
      <w:r>
        <w:rPr>
          <w:color w:val="2B2D31"/>
          <w:sz w:val="28"/>
          <w:szCs w:val="28"/>
        </w:rPr>
        <w:t>забезпечують здобуття</w:t>
      </w:r>
      <w:r w:rsidRPr="000479D0">
        <w:rPr>
          <w:color w:val="2B2D31"/>
          <w:sz w:val="28"/>
          <w:szCs w:val="28"/>
        </w:rPr>
        <w:t xml:space="preserve"> </w:t>
      </w:r>
      <w:r>
        <w:rPr>
          <w:color w:val="2B2D31"/>
          <w:sz w:val="28"/>
          <w:szCs w:val="28"/>
        </w:rPr>
        <w:t xml:space="preserve">профільної </w:t>
      </w:r>
      <w:r w:rsidRPr="000479D0">
        <w:rPr>
          <w:color w:val="2B2D31"/>
          <w:sz w:val="28"/>
          <w:szCs w:val="28"/>
        </w:rPr>
        <w:t>середньої освіти.</w:t>
      </w:r>
    </w:p>
    <w:p w14:paraId="47397ACE" w14:textId="77777777" w:rsidR="00DE4A47" w:rsidRPr="000479D0" w:rsidRDefault="00DE4A47" w:rsidP="00DE4A47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</w:rPr>
      </w:pPr>
    </w:p>
    <w:p w14:paraId="0328FB65" w14:textId="77777777" w:rsidR="00DE4A47" w:rsidRDefault="00DE4A47" w:rsidP="00DE4A47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b/>
          <w:bCs/>
          <w:color w:val="2B2D31"/>
          <w:sz w:val="28"/>
          <w:szCs w:val="28"/>
          <w:lang w:val="ru-RU"/>
        </w:rPr>
        <w:t>Загальний</w:t>
      </w:r>
      <w:proofErr w:type="spellEnd"/>
      <w:r w:rsidRPr="000479D0">
        <w:rPr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b/>
          <w:bCs/>
          <w:color w:val="2B2D31"/>
          <w:sz w:val="28"/>
          <w:szCs w:val="28"/>
          <w:lang w:val="ru-RU"/>
        </w:rPr>
        <w:t>обсяг</w:t>
      </w:r>
      <w:proofErr w:type="spellEnd"/>
      <w:r w:rsidRPr="000479D0">
        <w:rPr>
          <w:b/>
          <w:bCs/>
          <w:color w:val="2B2D31"/>
          <w:sz w:val="28"/>
          <w:szCs w:val="28"/>
          <w:lang w:val="ru-RU"/>
        </w:rPr>
        <w:t xml:space="preserve">: </w:t>
      </w:r>
      <w:r>
        <w:rPr>
          <w:color w:val="2B2D31"/>
          <w:sz w:val="28"/>
          <w:szCs w:val="28"/>
          <w:lang w:val="ru-RU"/>
        </w:rPr>
        <w:t>6</w:t>
      </w:r>
      <w:r w:rsidRPr="000479D0">
        <w:rPr>
          <w:color w:val="2B2D31"/>
          <w:sz w:val="28"/>
          <w:szCs w:val="28"/>
          <w:lang w:val="ru-RU"/>
        </w:rPr>
        <w:t>0 годин (</w:t>
      </w:r>
      <w:r>
        <w:rPr>
          <w:color w:val="2B2D31"/>
          <w:sz w:val="28"/>
          <w:szCs w:val="28"/>
          <w:lang w:val="ru-RU"/>
        </w:rPr>
        <w:t>2</w:t>
      </w:r>
      <w:r w:rsidRPr="000479D0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color w:val="2B2D31"/>
          <w:sz w:val="28"/>
          <w:szCs w:val="28"/>
          <w:lang w:val="ru-RU"/>
        </w:rPr>
        <w:t>кредити</w:t>
      </w:r>
      <w:proofErr w:type="spellEnd"/>
      <w:r w:rsidRPr="000479D0">
        <w:rPr>
          <w:color w:val="2B2D31"/>
          <w:sz w:val="28"/>
          <w:szCs w:val="28"/>
          <w:lang w:val="ru-RU"/>
        </w:rPr>
        <w:t xml:space="preserve"> ЄКТС).</w:t>
      </w:r>
    </w:p>
    <w:p w14:paraId="5640FAE7" w14:textId="77777777" w:rsidR="00DE4A47" w:rsidRPr="000479D0" w:rsidRDefault="00DE4A47" w:rsidP="00DE4A47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15E64604" w14:textId="77777777" w:rsidR="00DE4A47" w:rsidRPr="00210421" w:rsidRDefault="00DE4A47" w:rsidP="00DE4A47">
      <w:pPr>
        <w:ind w:firstLine="709"/>
        <w:jc w:val="both"/>
        <w:rPr>
          <w:sz w:val="28"/>
          <w:szCs w:val="28"/>
          <w:lang w:val="ru-RU"/>
        </w:rPr>
      </w:pPr>
      <w:r w:rsidRPr="00210421">
        <w:rPr>
          <w:b/>
          <w:bCs/>
          <w:sz w:val="28"/>
          <w:szCs w:val="28"/>
        </w:rPr>
        <w:t>Особливості реалізації:</w:t>
      </w:r>
      <w:r w:rsidRPr="00210421">
        <w:rPr>
          <w:sz w:val="28"/>
          <w:szCs w:val="28"/>
        </w:rPr>
        <w:t xml:space="preserve"> Програма реалізується як цілісний курс обсягом </w:t>
      </w:r>
      <w:r>
        <w:rPr>
          <w:sz w:val="28"/>
          <w:szCs w:val="28"/>
        </w:rPr>
        <w:t>6</w:t>
      </w:r>
      <w:r w:rsidRPr="00210421">
        <w:rPr>
          <w:sz w:val="28"/>
          <w:szCs w:val="28"/>
        </w:rPr>
        <w:t xml:space="preserve">0 годин, що інтегрує питання </w:t>
      </w: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трансформаційного</w:t>
      </w:r>
      <w:proofErr w:type="spellEnd"/>
      <w:r>
        <w:rPr>
          <w:rStyle w:val="ng-star-inserted"/>
          <w:bCs/>
          <w:color w:val="2B2D31"/>
          <w:sz w:val="28"/>
          <w:szCs w:val="28"/>
          <w:lang w:val="ru-RU"/>
        </w:rPr>
        <w:t xml:space="preserve"> та дистрибутивного </w:t>
      </w: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>
        <w:rPr>
          <w:rStyle w:val="ng-star-inserted"/>
          <w:bCs/>
          <w:color w:val="2B2D31"/>
          <w:sz w:val="28"/>
          <w:szCs w:val="28"/>
          <w:lang w:val="ru-RU"/>
        </w:rPr>
        <w:t>, м</w:t>
      </w:r>
      <w:r w:rsidRPr="00496A8D">
        <w:rPr>
          <w:rStyle w:val="ng-star-inserted"/>
          <w:bCs/>
          <w:color w:val="2B2D31"/>
          <w:sz w:val="28"/>
          <w:szCs w:val="28"/>
          <w:lang w:val="ru-RU"/>
        </w:rPr>
        <w:t>енеджмент</w:t>
      </w:r>
      <w:r>
        <w:rPr>
          <w:rStyle w:val="ng-star-inserted"/>
          <w:bCs/>
          <w:color w:val="2B2D31"/>
          <w:sz w:val="28"/>
          <w:szCs w:val="28"/>
          <w:lang w:val="ru-RU"/>
        </w:rPr>
        <w:t>у</w:t>
      </w:r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основі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даних</w:t>
      </w:r>
      <w:proofErr w:type="spellEnd"/>
      <w:r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е</w:t>
      </w:r>
      <w:r w:rsidRPr="00496A8D">
        <w:rPr>
          <w:rStyle w:val="ng-star-inserted"/>
          <w:bCs/>
          <w:color w:val="2B2D31"/>
          <w:sz w:val="28"/>
          <w:szCs w:val="28"/>
          <w:lang w:val="ru-RU"/>
        </w:rPr>
        <w:t>косистем</w:t>
      </w:r>
      <w:r>
        <w:rPr>
          <w:rStyle w:val="ng-star-inserted"/>
          <w:bCs/>
          <w:color w:val="2B2D31"/>
          <w:sz w:val="28"/>
          <w:szCs w:val="28"/>
          <w:lang w:val="ru-RU"/>
        </w:rPr>
        <w:t>и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безпеки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благополуччя</w:t>
      </w:r>
      <w:proofErr w:type="spellEnd"/>
    </w:p>
    <w:p w14:paraId="3E18C69E" w14:textId="77777777" w:rsidR="00C66D09" w:rsidRPr="00C66D09" w:rsidRDefault="00DE4A47" w:rsidP="00DE4A47">
      <w:pPr>
        <w:ind w:firstLine="709"/>
        <w:jc w:val="both"/>
        <w:rPr>
          <w:rStyle w:val="ng-star-inserted"/>
          <w:color w:val="2B2D31"/>
          <w:sz w:val="28"/>
          <w:szCs w:val="28"/>
          <w:shd w:val="clear" w:color="auto" w:fill="FFFFFF"/>
        </w:rPr>
      </w:pPr>
      <w:r w:rsidRPr="00210421">
        <w:rPr>
          <w:sz w:val="28"/>
          <w:szCs w:val="28"/>
        </w:rPr>
        <w:t>Програма базу</w:t>
      </w:r>
      <w:r>
        <w:rPr>
          <w:sz w:val="28"/>
          <w:szCs w:val="28"/>
        </w:rPr>
        <w:t xml:space="preserve">ється на типовій програмі </w:t>
      </w:r>
      <w:r w:rsidRPr="00C66D09">
        <w:rPr>
          <w:sz w:val="28"/>
          <w:szCs w:val="28"/>
        </w:rPr>
        <w:t xml:space="preserve">№ </w:t>
      </w:r>
      <w:r w:rsidR="00C66D09" w:rsidRPr="00C66D09">
        <w:rPr>
          <w:sz w:val="28"/>
          <w:szCs w:val="28"/>
          <w:lang w:val="ru-RU"/>
        </w:rPr>
        <w:t>1724</w:t>
      </w:r>
      <w:r w:rsidRPr="00C66D09">
        <w:rPr>
          <w:sz w:val="28"/>
          <w:szCs w:val="28"/>
        </w:rPr>
        <w:t xml:space="preserve"> (наказ МОН від </w:t>
      </w:r>
      <w:r w:rsidR="00C66D09" w:rsidRPr="00C66D09">
        <w:rPr>
          <w:sz w:val="28"/>
          <w:szCs w:val="28"/>
        </w:rPr>
        <w:t>11</w:t>
      </w:r>
      <w:r w:rsidRPr="00C66D09">
        <w:rPr>
          <w:sz w:val="28"/>
          <w:szCs w:val="28"/>
        </w:rPr>
        <w:t>.</w:t>
      </w:r>
      <w:r w:rsidR="00C66D09" w:rsidRPr="00C66D09">
        <w:rPr>
          <w:sz w:val="28"/>
          <w:szCs w:val="28"/>
        </w:rPr>
        <w:t>12</w:t>
      </w:r>
      <w:r w:rsidRPr="00C66D09">
        <w:rPr>
          <w:sz w:val="28"/>
          <w:szCs w:val="28"/>
        </w:rPr>
        <w:t>.202</w:t>
      </w:r>
      <w:r w:rsidR="00C66D09" w:rsidRPr="00C66D09">
        <w:rPr>
          <w:sz w:val="28"/>
          <w:szCs w:val="28"/>
          <w:lang w:val="ru-RU"/>
        </w:rPr>
        <w:t>4</w:t>
      </w:r>
      <w:r w:rsidRPr="00C66D09">
        <w:rPr>
          <w:sz w:val="28"/>
          <w:szCs w:val="28"/>
        </w:rPr>
        <w:t>)</w:t>
      </w:r>
      <w:r w:rsidRPr="00210421">
        <w:rPr>
          <w:sz w:val="28"/>
          <w:szCs w:val="28"/>
        </w:rPr>
        <w:t xml:space="preserve"> із внесенням змін до змістової частини в межах 30%. </w:t>
      </w:r>
      <w:r w:rsidR="00C66D09">
        <w:rPr>
          <w:rFonts w:ascii="Arial" w:hAnsi="Arial" w:cs="Arial"/>
          <w:color w:val="2B2D31"/>
          <w:sz w:val="21"/>
          <w:szCs w:val="21"/>
          <w:shd w:val="clear" w:color="auto" w:fill="FFFFFF"/>
        </w:rPr>
        <w:br/>
      </w:r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 xml:space="preserve">Порівняно з типовою програмою, оновлений зміст фокусується на підготовці </w:t>
      </w:r>
      <w:proofErr w:type="spellStart"/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>проактивних</w:t>
      </w:r>
      <w:proofErr w:type="spellEnd"/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 xml:space="preserve"> лідерів для </w:t>
      </w:r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академічних ліцеїв</w:t>
      </w:r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> через інтеграцію інструментів </w:t>
      </w:r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штучного інтелекту</w:t>
      </w:r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> та технологій </w:t>
      </w:r>
      <w:proofErr w:type="spellStart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High</w:t>
      </w:r>
      <w:proofErr w:type="spellEnd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 xml:space="preserve"> </w:t>
      </w:r>
      <w:proofErr w:type="spellStart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Tech</w:t>
      </w:r>
      <w:proofErr w:type="spellEnd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 xml:space="preserve"> &amp; </w:t>
      </w:r>
      <w:proofErr w:type="spellStart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High</w:t>
      </w:r>
      <w:proofErr w:type="spellEnd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 xml:space="preserve"> </w:t>
      </w:r>
      <w:proofErr w:type="spellStart"/>
      <w:r w:rsidR="00C66D09" w:rsidRPr="00C66D09">
        <w:rPr>
          <w:rStyle w:val="ng-star-inserted"/>
          <w:bCs/>
          <w:color w:val="2B2D31"/>
          <w:sz w:val="28"/>
          <w:szCs w:val="28"/>
          <w:shd w:val="clear" w:color="auto" w:fill="FFFFFF"/>
        </w:rPr>
        <w:t>Touch</w:t>
      </w:r>
      <w:proofErr w:type="spellEnd"/>
      <w:r w:rsidR="00C66D09" w:rsidRPr="00C66D09">
        <w:rPr>
          <w:rStyle w:val="ng-star-inserted"/>
          <w:color w:val="2B2D31"/>
          <w:sz w:val="28"/>
          <w:szCs w:val="28"/>
          <w:shd w:val="clear" w:color="auto" w:fill="FFFFFF"/>
        </w:rPr>
        <w:t>, а також на розбудові екосистеми стратегічного партнерства з бізнесом і громадою в умовах автономії закладу.</w:t>
      </w:r>
    </w:p>
    <w:p w14:paraId="578879F5" w14:textId="77777777" w:rsidR="00DE4A47" w:rsidRDefault="00DE4A47" w:rsidP="00DE4A47">
      <w:pPr>
        <w:ind w:firstLine="709"/>
        <w:jc w:val="both"/>
        <w:rPr>
          <w:sz w:val="28"/>
          <w:szCs w:val="28"/>
        </w:rPr>
      </w:pPr>
      <w:r w:rsidRPr="00C66D09">
        <w:rPr>
          <w:sz w:val="28"/>
          <w:szCs w:val="28"/>
        </w:rPr>
        <w:t>Програма може реалізовуватися</w:t>
      </w:r>
      <w:r w:rsidRPr="00210421">
        <w:rPr>
          <w:sz w:val="28"/>
          <w:szCs w:val="28"/>
        </w:rPr>
        <w:t xml:space="preserve"> як у форматі інтенсивного курсу (протягом  </w:t>
      </w:r>
      <w:r>
        <w:rPr>
          <w:sz w:val="28"/>
          <w:szCs w:val="28"/>
        </w:rPr>
        <w:t xml:space="preserve">3 </w:t>
      </w:r>
      <w:r w:rsidRPr="00210421">
        <w:rPr>
          <w:sz w:val="28"/>
          <w:szCs w:val="28"/>
        </w:rPr>
        <w:t>тижнів), так і за пролонгованою формою для посту</w:t>
      </w:r>
      <w:r>
        <w:rPr>
          <w:sz w:val="28"/>
          <w:szCs w:val="28"/>
        </w:rPr>
        <w:t>пового засвоєння матеріалу (до 2</w:t>
      </w:r>
      <w:r w:rsidRPr="00210421">
        <w:rPr>
          <w:sz w:val="28"/>
          <w:szCs w:val="28"/>
        </w:rPr>
        <w:t xml:space="preserve"> місяців)</w:t>
      </w:r>
      <w:r>
        <w:rPr>
          <w:sz w:val="28"/>
          <w:szCs w:val="28"/>
        </w:rPr>
        <w:t>.</w:t>
      </w:r>
    </w:p>
    <w:p w14:paraId="29BB8EB0" w14:textId="77777777" w:rsidR="008227DD" w:rsidRPr="00210421" w:rsidRDefault="008227DD" w:rsidP="008227DD">
      <w:pPr>
        <w:ind w:firstLine="709"/>
        <w:jc w:val="both"/>
        <w:rPr>
          <w:sz w:val="28"/>
          <w:szCs w:val="28"/>
        </w:rPr>
      </w:pPr>
      <w:r w:rsidRPr="00210421">
        <w:rPr>
          <w:b/>
          <w:bCs/>
          <w:sz w:val="28"/>
          <w:szCs w:val="28"/>
        </w:rPr>
        <w:t>Форма підвищення кваліфікації</w:t>
      </w:r>
      <w:r w:rsidRPr="00210421">
        <w:rPr>
          <w:sz w:val="28"/>
          <w:szCs w:val="28"/>
        </w:rPr>
        <w:t>: інституційна (очна / дистанційна / змішана).</w:t>
      </w:r>
    </w:p>
    <w:p w14:paraId="1B5DB1E2" w14:textId="77777777" w:rsidR="00DE4A47" w:rsidRPr="008227DD" w:rsidRDefault="00DE4A47" w:rsidP="00DE4A47">
      <w:pPr>
        <w:ind w:firstLine="709"/>
        <w:jc w:val="both"/>
        <w:rPr>
          <w:sz w:val="28"/>
          <w:szCs w:val="28"/>
        </w:rPr>
      </w:pPr>
    </w:p>
    <w:p w14:paraId="747DEA90" w14:textId="77777777" w:rsidR="00B01B13" w:rsidRPr="00023C67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023C67">
        <w:rPr>
          <w:b/>
          <w:bCs/>
          <w:color w:val="2B2D31"/>
          <w:sz w:val="28"/>
          <w:szCs w:val="28"/>
        </w:rPr>
        <w:t>Мета:</w:t>
      </w:r>
      <w:r w:rsidRPr="00023C67">
        <w:rPr>
          <w:bCs/>
          <w:color w:val="2B2D31"/>
          <w:sz w:val="28"/>
          <w:szCs w:val="28"/>
        </w:rPr>
        <w:t xml:space="preserve"> </w:t>
      </w:r>
      <w:r w:rsidRPr="00023C67">
        <w:rPr>
          <w:color w:val="2B2D31"/>
          <w:sz w:val="28"/>
          <w:szCs w:val="28"/>
        </w:rPr>
        <w:t xml:space="preserve">розвиток лідерського потенціалу керівників як </w:t>
      </w:r>
      <w:proofErr w:type="spellStart"/>
      <w:r w:rsidRPr="00023C67">
        <w:rPr>
          <w:color w:val="2B2D31"/>
          <w:sz w:val="28"/>
          <w:szCs w:val="28"/>
        </w:rPr>
        <w:t>проактивних</w:t>
      </w:r>
      <w:proofErr w:type="spellEnd"/>
      <w:r w:rsidRPr="00023C67">
        <w:rPr>
          <w:color w:val="2B2D31"/>
          <w:sz w:val="28"/>
          <w:szCs w:val="28"/>
        </w:rPr>
        <w:t xml:space="preserve"> управлінців, здатних забезпечити стратегічний розвиток та інноваційний поступ закладу освіти в умовах реформування профільної середньої освіти.</w:t>
      </w:r>
    </w:p>
    <w:p w14:paraId="1D9C90BF" w14:textId="77777777" w:rsidR="00B01B13" w:rsidRPr="008C492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b/>
          <w:color w:val="2B2D31"/>
          <w:sz w:val="28"/>
          <w:szCs w:val="28"/>
          <w:lang w:val="ru-RU"/>
        </w:rPr>
      </w:pPr>
      <w:proofErr w:type="spellStart"/>
      <w:r w:rsidRPr="008C4923">
        <w:rPr>
          <w:b/>
          <w:bCs/>
          <w:color w:val="2B2D31"/>
          <w:sz w:val="28"/>
          <w:szCs w:val="28"/>
          <w:lang w:val="ru-RU"/>
        </w:rPr>
        <w:t>Основні</w:t>
      </w:r>
      <w:proofErr w:type="spellEnd"/>
      <w:r w:rsidRPr="008C4923">
        <w:rPr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b/>
          <w:bCs/>
          <w:color w:val="2B2D31"/>
          <w:sz w:val="28"/>
          <w:szCs w:val="28"/>
          <w:lang w:val="ru-RU"/>
        </w:rPr>
        <w:t>завдання</w:t>
      </w:r>
      <w:proofErr w:type="spellEnd"/>
      <w:r w:rsidRPr="008C4923">
        <w:rPr>
          <w:b/>
          <w:bCs/>
          <w:color w:val="2B2D31"/>
          <w:sz w:val="28"/>
          <w:szCs w:val="28"/>
          <w:lang w:val="ru-RU"/>
        </w:rPr>
        <w:t>:</w:t>
      </w:r>
    </w:p>
    <w:p w14:paraId="1A69C1BC" w14:textId="77777777" w:rsidR="00B01B13" w:rsidRPr="008C492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color w:val="2B2D31"/>
          <w:sz w:val="28"/>
          <w:szCs w:val="28"/>
          <w:lang w:val="ru-RU"/>
        </w:rPr>
        <w:t>о</w:t>
      </w:r>
      <w:r w:rsidRPr="008C4923">
        <w:rPr>
          <w:color w:val="2B2D31"/>
          <w:sz w:val="28"/>
          <w:szCs w:val="28"/>
          <w:lang w:val="ru-RU"/>
        </w:rPr>
        <w:t>знайомити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з </w:t>
      </w:r>
      <w:proofErr w:type="spellStart"/>
      <w:r w:rsidRPr="008C4923">
        <w:rPr>
          <w:color w:val="2B2D31"/>
          <w:sz w:val="28"/>
          <w:szCs w:val="28"/>
          <w:lang w:val="ru-RU"/>
        </w:rPr>
        <w:t>концептуальними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академічни</w:t>
      </w:r>
      <w:r>
        <w:rPr>
          <w:color w:val="2B2D31"/>
          <w:sz w:val="28"/>
          <w:szCs w:val="28"/>
          <w:lang w:val="ru-RU"/>
        </w:rPr>
        <w:t>ми</w:t>
      </w:r>
      <w:proofErr w:type="spellEnd"/>
      <w:r>
        <w:rPr>
          <w:color w:val="2B2D31"/>
          <w:sz w:val="28"/>
          <w:szCs w:val="28"/>
          <w:lang w:val="ru-RU"/>
        </w:rPr>
        <w:t xml:space="preserve"> засадами </w:t>
      </w:r>
      <w:proofErr w:type="spellStart"/>
      <w:r>
        <w:rPr>
          <w:color w:val="2B2D31"/>
          <w:sz w:val="28"/>
          <w:szCs w:val="28"/>
          <w:lang w:val="ru-RU"/>
        </w:rPr>
        <w:t>реформування</w:t>
      </w:r>
      <w:proofErr w:type="spellEnd"/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color w:val="2B2D31"/>
          <w:sz w:val="28"/>
          <w:szCs w:val="28"/>
          <w:lang w:val="ru-RU"/>
        </w:rPr>
        <w:t>ліцеїв</w:t>
      </w:r>
      <w:proofErr w:type="spellEnd"/>
      <w:r>
        <w:rPr>
          <w:color w:val="2B2D31"/>
          <w:sz w:val="28"/>
          <w:szCs w:val="28"/>
          <w:lang w:val="ru-RU"/>
        </w:rPr>
        <w:t>;</w:t>
      </w:r>
    </w:p>
    <w:p w14:paraId="663A14AC" w14:textId="77777777" w:rsidR="00B01B13" w:rsidRPr="008C492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color w:val="2B2D31"/>
          <w:sz w:val="28"/>
          <w:szCs w:val="28"/>
          <w:lang w:val="ru-RU"/>
        </w:rPr>
        <w:t>р</w:t>
      </w:r>
      <w:r w:rsidRPr="008C4923">
        <w:rPr>
          <w:color w:val="2B2D31"/>
          <w:sz w:val="28"/>
          <w:szCs w:val="28"/>
          <w:lang w:val="ru-RU"/>
        </w:rPr>
        <w:t>озкрити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ключові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відмінності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між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менеджментом</w:t>
      </w:r>
      <w:r>
        <w:rPr>
          <w:color w:val="2B2D31"/>
          <w:sz w:val="28"/>
          <w:szCs w:val="28"/>
          <w:lang w:val="ru-RU"/>
        </w:rPr>
        <w:t xml:space="preserve"> та </w:t>
      </w:r>
      <w:proofErr w:type="spellStart"/>
      <w:r>
        <w:rPr>
          <w:color w:val="2B2D31"/>
          <w:sz w:val="28"/>
          <w:szCs w:val="28"/>
          <w:lang w:val="ru-RU"/>
        </w:rPr>
        <w:t>лідерством</w:t>
      </w:r>
      <w:proofErr w:type="spellEnd"/>
      <w:r>
        <w:rPr>
          <w:color w:val="2B2D31"/>
          <w:sz w:val="28"/>
          <w:szCs w:val="28"/>
          <w:lang w:val="ru-RU"/>
        </w:rPr>
        <w:t xml:space="preserve"> у </w:t>
      </w:r>
      <w:proofErr w:type="spellStart"/>
      <w:r>
        <w:rPr>
          <w:color w:val="2B2D31"/>
          <w:sz w:val="28"/>
          <w:szCs w:val="28"/>
          <w:lang w:val="ru-RU"/>
        </w:rPr>
        <w:t>сучасній</w:t>
      </w:r>
      <w:proofErr w:type="spellEnd"/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color w:val="2B2D31"/>
          <w:sz w:val="28"/>
          <w:szCs w:val="28"/>
          <w:lang w:val="ru-RU"/>
        </w:rPr>
        <w:t>школі</w:t>
      </w:r>
      <w:proofErr w:type="spellEnd"/>
      <w:r>
        <w:rPr>
          <w:color w:val="2B2D31"/>
          <w:sz w:val="28"/>
          <w:szCs w:val="28"/>
          <w:lang w:val="ru-RU"/>
        </w:rPr>
        <w:t>;</w:t>
      </w:r>
    </w:p>
    <w:p w14:paraId="5D380058" w14:textId="77777777" w:rsidR="00B01B13" w:rsidRPr="008C492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color w:val="2B2D31"/>
          <w:sz w:val="28"/>
          <w:szCs w:val="28"/>
          <w:lang w:val="ru-RU"/>
        </w:rPr>
        <w:t>у</w:t>
      </w:r>
      <w:r w:rsidRPr="008C4923">
        <w:rPr>
          <w:color w:val="2B2D31"/>
          <w:sz w:val="28"/>
          <w:szCs w:val="28"/>
          <w:lang w:val="ru-RU"/>
        </w:rPr>
        <w:t>досконалити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навички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розробки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стратегії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розвит</w:t>
      </w:r>
      <w:r>
        <w:rPr>
          <w:color w:val="2B2D31"/>
          <w:sz w:val="28"/>
          <w:szCs w:val="28"/>
          <w:lang w:val="ru-RU"/>
        </w:rPr>
        <w:t>ку</w:t>
      </w:r>
      <w:proofErr w:type="spellEnd"/>
      <w:r>
        <w:rPr>
          <w:color w:val="2B2D31"/>
          <w:sz w:val="28"/>
          <w:szCs w:val="28"/>
          <w:lang w:val="ru-RU"/>
        </w:rPr>
        <w:t xml:space="preserve"> закладу на засадах </w:t>
      </w:r>
      <w:proofErr w:type="spellStart"/>
      <w:r>
        <w:rPr>
          <w:color w:val="2B2D31"/>
          <w:sz w:val="28"/>
          <w:szCs w:val="28"/>
          <w:lang w:val="ru-RU"/>
        </w:rPr>
        <w:t>автономії</w:t>
      </w:r>
      <w:proofErr w:type="spellEnd"/>
      <w:r>
        <w:rPr>
          <w:color w:val="2B2D31"/>
          <w:sz w:val="28"/>
          <w:szCs w:val="28"/>
          <w:lang w:val="ru-RU"/>
        </w:rPr>
        <w:t>;</w:t>
      </w:r>
    </w:p>
    <w:p w14:paraId="48722575" w14:textId="77777777" w:rsidR="00B01B13" w:rsidRPr="008C492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color w:val="2B2D31"/>
          <w:sz w:val="28"/>
          <w:szCs w:val="28"/>
          <w:lang w:val="ru-RU"/>
        </w:rPr>
        <w:t>с</w:t>
      </w:r>
      <w:r w:rsidRPr="008C4923">
        <w:rPr>
          <w:color w:val="2B2D31"/>
          <w:sz w:val="28"/>
          <w:szCs w:val="28"/>
          <w:lang w:val="ru-RU"/>
        </w:rPr>
        <w:t>формувати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цифрову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компетентність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через </w:t>
      </w:r>
      <w:proofErr w:type="spellStart"/>
      <w:r w:rsidRPr="008C4923">
        <w:rPr>
          <w:color w:val="2B2D31"/>
          <w:sz w:val="28"/>
          <w:szCs w:val="28"/>
          <w:lang w:val="ru-RU"/>
        </w:rPr>
        <w:t>впровадження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r w:rsidRPr="008C4923">
        <w:rPr>
          <w:color w:val="2B2D31"/>
          <w:sz w:val="28"/>
          <w:szCs w:val="28"/>
          <w:lang w:val="en-US"/>
        </w:rPr>
        <w:t>AI</w:t>
      </w:r>
      <w:r w:rsidRPr="008C4923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C4923">
        <w:rPr>
          <w:color w:val="2B2D31"/>
          <w:sz w:val="28"/>
          <w:szCs w:val="28"/>
          <w:lang w:val="ru-RU"/>
        </w:rPr>
        <w:t>технологій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r w:rsidRPr="008C4923">
        <w:rPr>
          <w:color w:val="2B2D31"/>
          <w:sz w:val="28"/>
          <w:szCs w:val="28"/>
          <w:lang w:val="en-US"/>
        </w:rPr>
        <w:t>High</w:t>
      </w:r>
      <w:r w:rsidRPr="008C4923">
        <w:rPr>
          <w:color w:val="2B2D31"/>
          <w:sz w:val="28"/>
          <w:szCs w:val="28"/>
          <w:lang w:val="ru-RU"/>
        </w:rPr>
        <w:t xml:space="preserve"> </w:t>
      </w:r>
      <w:r w:rsidRPr="008C4923">
        <w:rPr>
          <w:color w:val="2B2D31"/>
          <w:sz w:val="28"/>
          <w:szCs w:val="28"/>
          <w:lang w:val="en-US"/>
        </w:rPr>
        <w:t>Tech</w:t>
      </w:r>
      <w:r w:rsidRPr="008C4923">
        <w:rPr>
          <w:color w:val="2B2D31"/>
          <w:sz w:val="28"/>
          <w:szCs w:val="28"/>
          <w:lang w:val="ru-RU"/>
        </w:rPr>
        <w:t xml:space="preserve"> &amp; </w:t>
      </w:r>
      <w:r w:rsidRPr="008C4923">
        <w:rPr>
          <w:color w:val="2B2D31"/>
          <w:sz w:val="28"/>
          <w:szCs w:val="28"/>
          <w:lang w:val="en-US"/>
        </w:rPr>
        <w:t>High</w:t>
      </w:r>
      <w:r w:rsidRPr="008C4923">
        <w:rPr>
          <w:color w:val="2B2D31"/>
          <w:sz w:val="28"/>
          <w:szCs w:val="28"/>
          <w:lang w:val="ru-RU"/>
        </w:rPr>
        <w:t xml:space="preserve"> </w:t>
      </w:r>
      <w:r w:rsidRPr="008C4923">
        <w:rPr>
          <w:color w:val="2B2D31"/>
          <w:sz w:val="28"/>
          <w:szCs w:val="28"/>
          <w:lang w:val="en-US"/>
        </w:rPr>
        <w:t>Touch</w:t>
      </w:r>
      <w:r>
        <w:rPr>
          <w:color w:val="2B2D31"/>
          <w:sz w:val="28"/>
          <w:szCs w:val="28"/>
          <w:lang w:val="ru-RU"/>
        </w:rPr>
        <w:t>;</w:t>
      </w:r>
    </w:p>
    <w:p w14:paraId="5E13CC26" w14:textId="77777777" w:rsidR="00B01B13" w:rsidRDefault="00B01B13" w:rsidP="00B01B13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 xml:space="preserve">- </w:t>
      </w:r>
      <w:proofErr w:type="spellStart"/>
      <w:r>
        <w:rPr>
          <w:color w:val="2B2D31"/>
          <w:sz w:val="28"/>
          <w:szCs w:val="28"/>
          <w:lang w:val="ru-RU"/>
        </w:rPr>
        <w:t>н</w:t>
      </w:r>
      <w:r w:rsidRPr="008C4923">
        <w:rPr>
          <w:color w:val="2B2D31"/>
          <w:sz w:val="28"/>
          <w:szCs w:val="28"/>
          <w:lang w:val="ru-RU"/>
        </w:rPr>
        <w:t>авчити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розбудовувати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C4923">
        <w:rPr>
          <w:color w:val="2B2D31"/>
          <w:sz w:val="28"/>
          <w:szCs w:val="28"/>
          <w:lang w:val="ru-RU"/>
        </w:rPr>
        <w:t>екосистему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партнерства з </w:t>
      </w:r>
      <w:proofErr w:type="spellStart"/>
      <w:r w:rsidRPr="008C4923">
        <w:rPr>
          <w:color w:val="2B2D31"/>
          <w:sz w:val="28"/>
          <w:szCs w:val="28"/>
          <w:lang w:val="ru-RU"/>
        </w:rPr>
        <w:t>бізнесом</w:t>
      </w:r>
      <w:proofErr w:type="spellEnd"/>
      <w:r w:rsidRPr="008C4923">
        <w:rPr>
          <w:color w:val="2B2D31"/>
          <w:sz w:val="28"/>
          <w:szCs w:val="28"/>
          <w:lang w:val="ru-RU"/>
        </w:rPr>
        <w:t xml:space="preserve"> та громадою</w:t>
      </w:r>
      <w:r>
        <w:rPr>
          <w:color w:val="2B2D31"/>
          <w:sz w:val="28"/>
          <w:szCs w:val="28"/>
          <w:lang w:val="ru-RU"/>
        </w:rPr>
        <w:t>.</w:t>
      </w:r>
    </w:p>
    <w:p w14:paraId="388BB50F" w14:textId="77777777" w:rsidR="008227DD" w:rsidRPr="00FA6997" w:rsidRDefault="008227DD" w:rsidP="008227DD">
      <w:pPr>
        <w:ind w:firstLine="709"/>
        <w:jc w:val="both"/>
        <w:rPr>
          <w:sz w:val="28"/>
          <w:szCs w:val="28"/>
        </w:rPr>
      </w:pPr>
      <w:r>
        <w:rPr>
          <w:rStyle w:val="ng-star-inserted"/>
          <w:b/>
          <w:color w:val="2B2D31"/>
          <w:sz w:val="28"/>
          <w:szCs w:val="28"/>
        </w:rPr>
        <w:t xml:space="preserve">Перелік </w:t>
      </w:r>
      <w:proofErr w:type="spellStart"/>
      <w:r>
        <w:rPr>
          <w:rStyle w:val="ng-star-inserted"/>
          <w:b/>
          <w:color w:val="2B2D31"/>
          <w:sz w:val="28"/>
          <w:szCs w:val="28"/>
        </w:rPr>
        <w:t>компетентнотсей</w:t>
      </w:r>
      <w:proofErr w:type="spellEnd"/>
      <w:r>
        <w:rPr>
          <w:rStyle w:val="ng-star-inserted"/>
          <w:b/>
          <w:color w:val="2B2D31"/>
          <w:sz w:val="28"/>
          <w:szCs w:val="28"/>
        </w:rPr>
        <w:t>, що будуть вдосконалюватись</w:t>
      </w:r>
      <w:r w:rsidRPr="00FA6997">
        <w:t xml:space="preserve"> </w:t>
      </w:r>
      <w:r w:rsidRPr="00FA6997">
        <w:rPr>
          <w:sz w:val="28"/>
          <w:szCs w:val="28"/>
        </w:rPr>
        <w:t xml:space="preserve">(відповідно до Професійного стандарту «Керівник (директор) закладу загальної середньої </w:t>
      </w:r>
      <w:r w:rsidRPr="00FA6997">
        <w:rPr>
          <w:sz w:val="28"/>
          <w:szCs w:val="28"/>
        </w:rPr>
        <w:lastRenderedPageBreak/>
        <w:t>освіти», наказ МОН № 568-21 від 17.09.2021):</w:t>
      </w:r>
    </w:p>
    <w:p w14:paraId="62ADBF76" w14:textId="77777777" w:rsidR="008227DD" w:rsidRPr="00995FFF" w:rsidRDefault="008227DD" w:rsidP="008227DD">
      <w:pPr>
        <w:ind w:firstLine="709"/>
        <w:rPr>
          <w:b/>
          <w:sz w:val="28"/>
          <w:szCs w:val="28"/>
        </w:rPr>
      </w:pPr>
      <w:r w:rsidRPr="00995FFF">
        <w:rPr>
          <w:b/>
          <w:sz w:val="28"/>
          <w:szCs w:val="28"/>
        </w:rPr>
        <w:t>Загальні компетентності:</w:t>
      </w:r>
    </w:p>
    <w:p w14:paraId="3E9708DB" w14:textId="77777777" w:rsidR="008227DD" w:rsidRPr="00995FFF" w:rsidRDefault="008227DD" w:rsidP="008227DD">
      <w:pPr>
        <w:ind w:firstLine="709"/>
        <w:jc w:val="both"/>
        <w:rPr>
          <w:rStyle w:val="ng-star-inserted"/>
          <w:color w:val="2B2D31"/>
          <w:sz w:val="28"/>
          <w:szCs w:val="28"/>
        </w:rPr>
      </w:pPr>
      <w:r w:rsidRPr="00995FFF">
        <w:rPr>
          <w:rStyle w:val="ng-star-inserted"/>
          <w:b/>
          <w:color w:val="2B2D31"/>
          <w:sz w:val="28"/>
          <w:szCs w:val="28"/>
        </w:rPr>
        <w:t xml:space="preserve">ЗК.01. Громадянська компетентність </w:t>
      </w:r>
      <w:r w:rsidRPr="00995FFF">
        <w:rPr>
          <w:rStyle w:val="ng-star-inserted"/>
          <w:color w:val="2B2D31"/>
          <w:sz w:val="28"/>
          <w:szCs w:val="28"/>
        </w:rPr>
        <w:t xml:space="preserve">(здатність діяти </w:t>
      </w:r>
      <w:proofErr w:type="spellStart"/>
      <w:r w:rsidRPr="00995FFF">
        <w:rPr>
          <w:rStyle w:val="ng-star-inserted"/>
          <w:color w:val="2B2D31"/>
          <w:sz w:val="28"/>
          <w:szCs w:val="28"/>
        </w:rPr>
        <w:t>відповідально</w:t>
      </w:r>
      <w:proofErr w:type="spellEnd"/>
      <w:r w:rsidRPr="00995FFF">
        <w:rPr>
          <w:rStyle w:val="ng-star-inserted"/>
          <w:color w:val="2B2D31"/>
          <w:sz w:val="28"/>
          <w:szCs w:val="28"/>
        </w:rPr>
        <w:t xml:space="preserve"> та свідомо на засадах поваги до прав і свобод людини, демократичних цінностей; усвідомлювати цінності громадянського суспільства; </w:t>
      </w:r>
      <w:proofErr w:type="spellStart"/>
      <w:r w:rsidRPr="00995FFF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 w:rsidRPr="00995FFF">
        <w:rPr>
          <w:rStyle w:val="ng-star-inserted"/>
          <w:color w:val="2B2D31"/>
          <w:sz w:val="28"/>
          <w:szCs w:val="28"/>
        </w:rPr>
        <w:t xml:space="preserve"> через впровадження політики </w:t>
      </w:r>
      <w:r w:rsidRPr="00995FFF">
        <w:rPr>
          <w:rStyle w:val="ng-star-inserted"/>
          <w:bCs/>
          <w:color w:val="2B2D31"/>
          <w:sz w:val="28"/>
          <w:szCs w:val="28"/>
        </w:rPr>
        <w:t>академічної доброчесності</w:t>
      </w:r>
      <w:r w:rsidRPr="00995FFF">
        <w:rPr>
          <w:rStyle w:val="ng-star-inserted"/>
          <w:b/>
          <w:bCs/>
          <w:color w:val="2B2D31"/>
          <w:sz w:val="28"/>
          <w:szCs w:val="28"/>
        </w:rPr>
        <w:t xml:space="preserve"> </w:t>
      </w:r>
      <w:r w:rsidRPr="00995FFF">
        <w:rPr>
          <w:rStyle w:val="ng-star-inserted"/>
          <w:color w:val="2B2D31"/>
          <w:sz w:val="28"/>
          <w:szCs w:val="28"/>
        </w:rPr>
        <w:t>та демократичних принципів управління, вивчення нормативно-правової бази НУШ, що обґрунтовується на цінностях демократії та поваги до особистості, створення інклюзивного середовища та запобігання будь-яким формам дискримінації)</w:t>
      </w:r>
    </w:p>
    <w:p w14:paraId="433B7E1E" w14:textId="77777777" w:rsidR="008227DD" w:rsidRPr="00995FFF" w:rsidRDefault="008227DD" w:rsidP="008227DD">
      <w:pPr>
        <w:ind w:firstLine="709"/>
        <w:jc w:val="both"/>
        <w:rPr>
          <w:rStyle w:val="ng-star-inserted"/>
          <w:color w:val="2B2D31"/>
          <w:sz w:val="28"/>
          <w:szCs w:val="28"/>
        </w:rPr>
      </w:pPr>
      <w:r w:rsidRPr="00995FFF">
        <w:rPr>
          <w:rStyle w:val="ng-star-inserted"/>
          <w:b/>
          <w:color w:val="2B2D31"/>
          <w:sz w:val="28"/>
          <w:szCs w:val="28"/>
        </w:rPr>
        <w:t>ЗК.02. Соціальна компетентність</w:t>
      </w:r>
      <w:r w:rsidRPr="00995FFF">
        <w:rPr>
          <w:rStyle w:val="ng-star-inserted"/>
          <w:color w:val="2B2D31"/>
          <w:sz w:val="28"/>
          <w:szCs w:val="28"/>
        </w:rPr>
        <w:t xml:space="preserve"> (здатність до міжособистісної взаємодії, робота в команді, налагодження соціальної взаємодії, співробітництва з колегами, попередження та розв'язання конфліктів; </w:t>
      </w:r>
      <w:proofErr w:type="spellStart"/>
      <w:r w:rsidRPr="00995FFF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 w:rsidRPr="00995FFF">
        <w:rPr>
          <w:rStyle w:val="ng-star-inserted"/>
          <w:color w:val="2B2D31"/>
          <w:sz w:val="28"/>
          <w:szCs w:val="28"/>
        </w:rPr>
        <w:t xml:space="preserve"> через розвиток навичок </w:t>
      </w:r>
      <w:r w:rsidRPr="00995FFF">
        <w:rPr>
          <w:rStyle w:val="ng-star-inserted"/>
          <w:bCs/>
          <w:color w:val="2B2D31"/>
          <w:sz w:val="28"/>
          <w:szCs w:val="28"/>
        </w:rPr>
        <w:t>партнерської взаємодії (</w:t>
      </w:r>
      <w:proofErr w:type="spellStart"/>
      <w:r w:rsidRPr="00995FFF">
        <w:rPr>
          <w:rStyle w:val="ng-star-inserted"/>
          <w:bCs/>
          <w:color w:val="2B2D31"/>
          <w:sz w:val="28"/>
          <w:szCs w:val="28"/>
        </w:rPr>
        <w:t>нетворкінгу</w:t>
      </w:r>
      <w:proofErr w:type="spellEnd"/>
      <w:r w:rsidRPr="00995FFF">
        <w:rPr>
          <w:rStyle w:val="ng-star-inserted"/>
          <w:bCs/>
          <w:color w:val="2B2D31"/>
          <w:sz w:val="28"/>
          <w:szCs w:val="28"/>
        </w:rPr>
        <w:t>)</w:t>
      </w:r>
      <w:r w:rsidRPr="00995FFF">
        <w:rPr>
          <w:rStyle w:val="ng-star-inserted"/>
          <w:color w:val="2B2D31"/>
          <w:sz w:val="28"/>
          <w:szCs w:val="28"/>
        </w:rPr>
        <w:t xml:space="preserve"> з громадою, бізнесом та батьками, опанування технологій </w:t>
      </w:r>
      <w:r w:rsidRPr="00995FFF">
        <w:rPr>
          <w:rStyle w:val="ng-star-inserted"/>
          <w:bCs/>
          <w:color w:val="2B2D31"/>
          <w:sz w:val="28"/>
          <w:szCs w:val="28"/>
        </w:rPr>
        <w:t>медіації</w:t>
      </w:r>
      <w:r w:rsidRPr="00995FFF">
        <w:rPr>
          <w:rStyle w:val="ng-star-inserted"/>
          <w:b/>
          <w:bCs/>
          <w:color w:val="2B2D31"/>
          <w:sz w:val="28"/>
          <w:szCs w:val="28"/>
        </w:rPr>
        <w:t xml:space="preserve"> </w:t>
      </w:r>
      <w:r w:rsidRPr="00995FFF">
        <w:rPr>
          <w:rStyle w:val="ng-star-inserted"/>
          <w:color w:val="2B2D31"/>
          <w:sz w:val="28"/>
          <w:szCs w:val="28"/>
        </w:rPr>
        <w:t>та професійної комунікації для конструктивного розв'язання конфліктів, розвиток емоційного інтелекту керівник для формування культури довіри в колективі)</w:t>
      </w:r>
    </w:p>
    <w:p w14:paraId="5C622674" w14:textId="77777777" w:rsidR="008227DD" w:rsidRPr="00995FFF" w:rsidRDefault="008227DD" w:rsidP="008227DD">
      <w:pPr>
        <w:ind w:firstLine="709"/>
        <w:jc w:val="both"/>
        <w:rPr>
          <w:color w:val="2B2D31"/>
          <w:sz w:val="28"/>
          <w:szCs w:val="28"/>
        </w:rPr>
      </w:pPr>
      <w:r w:rsidRPr="00995FFF">
        <w:rPr>
          <w:rStyle w:val="ng-star-inserted"/>
          <w:b/>
          <w:color w:val="2B2D31"/>
          <w:sz w:val="28"/>
          <w:szCs w:val="28"/>
        </w:rPr>
        <w:t xml:space="preserve">ЗК.03. Культурна компетентність </w:t>
      </w:r>
      <w:r w:rsidRPr="00995FFF">
        <w:rPr>
          <w:rStyle w:val="ng-star-inserted"/>
          <w:color w:val="2B2D31"/>
          <w:sz w:val="28"/>
          <w:szCs w:val="28"/>
        </w:rPr>
        <w:t xml:space="preserve">(здатність виявляти повагу та цінувати українську національну культуру, багатоманітність; здатність до вираження національної культурної ідентичності; </w:t>
      </w:r>
      <w:proofErr w:type="spellStart"/>
      <w:r w:rsidRPr="00995FFF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 w:rsidRPr="00995FFF">
        <w:rPr>
          <w:rStyle w:val="ng-star-inserted"/>
          <w:color w:val="2B2D31"/>
          <w:sz w:val="28"/>
          <w:szCs w:val="28"/>
        </w:rPr>
        <w:t xml:space="preserve"> через формування місії закладу, що базуються на національних цінностях Нової української школи, розвиток корпоративної культури закладу, орієнтованої на відкритість та етичну взаємодію)</w:t>
      </w:r>
    </w:p>
    <w:p w14:paraId="3C6A1D03" w14:textId="77777777" w:rsidR="008227DD" w:rsidRPr="00995FFF" w:rsidRDefault="008227DD" w:rsidP="008227DD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995FFF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ЗК.04. Когнітивна компетентність 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(здатність до системного та критичного мислення, аналізу та синтезу інформації з різних джерел, бачення комплексного розвитку подій; вдосконалюється через методи навчання </w:t>
      </w:r>
      <w:r w:rsidRPr="00995FF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SWOT та PEST-аналіз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для стратегічного планування; алгоритми </w:t>
      </w:r>
      <w:proofErr w:type="spellStart"/>
      <w:r w:rsidRPr="00995FF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самооцінювання</w:t>
      </w:r>
      <w:proofErr w:type="spellEnd"/>
      <w:r w:rsidRPr="00995FF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 xml:space="preserve"> 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на основі аналізу великих масивів даних; використання </w:t>
      </w:r>
      <w:r w:rsidRPr="00995FF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штучного інтелекту</w:t>
      </w:r>
      <w:r w:rsidRPr="00995FFF">
        <w:rPr>
          <w:rStyle w:val="ng-star-inserted"/>
          <w:rFonts w:ascii="Times New Roman" w:hAnsi="Times New Roman" w:cs="Times New Roman"/>
          <w:b/>
          <w:bCs/>
          <w:color w:val="2B2D31"/>
          <w:sz w:val="28"/>
          <w:szCs w:val="28"/>
        </w:rPr>
        <w:t xml:space="preserve"> 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для автоматизації управлінських рішень та критичного оцінювання результатів моніторингу)</w:t>
      </w:r>
    </w:p>
    <w:p w14:paraId="5196C22D" w14:textId="7631AE0C" w:rsidR="008227DD" w:rsidRPr="00BB3674" w:rsidRDefault="008227DD" w:rsidP="00BB3674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995FFF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ЗК.05. Підприємницька компетентність 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(здатність до генерації нових ідей, виявлення та розв'язання проблем, ініціативності та підприємливості, </w:t>
      </w:r>
      <w:proofErr w:type="spellStart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вдосокналюється</w:t>
      </w:r>
      <w:proofErr w:type="spellEnd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через опанування </w:t>
      </w:r>
      <w:r w:rsidRPr="00995FF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антикризового менеджменту</w:t>
      </w:r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, що вимагає швидкого прийняття рішень та ініціативи в екстремальних умовах (війна), розвиток інноваційного пошуку (впровадження цифрових сервісів та ШІ) для підвищення ефективності закладу, навчання навичкам залучення ресурсів від засновників, бізнесу та міжнародних донорів (</w:t>
      </w:r>
      <w:proofErr w:type="spellStart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фанрейзинг</w:t>
      </w:r>
      <w:proofErr w:type="spellEnd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як частина </w:t>
      </w:r>
      <w:proofErr w:type="spellStart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нетворкінгу</w:t>
      </w:r>
      <w:proofErr w:type="spellEnd"/>
      <w:r w:rsidRPr="00995F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).</w:t>
      </w:r>
    </w:p>
    <w:p w14:paraId="1FA41902" w14:textId="77777777" w:rsidR="00023C67" w:rsidRPr="006612FF" w:rsidRDefault="00023C67" w:rsidP="00023C67">
      <w:pPr>
        <w:ind w:firstLine="709"/>
        <w:jc w:val="both"/>
        <w:rPr>
          <w:b/>
          <w:sz w:val="28"/>
          <w:szCs w:val="28"/>
        </w:rPr>
      </w:pPr>
      <w:r w:rsidRPr="006612FF">
        <w:rPr>
          <w:b/>
          <w:sz w:val="28"/>
          <w:szCs w:val="28"/>
        </w:rPr>
        <w:t>Професійні компетентності:</w:t>
      </w:r>
    </w:p>
    <w:p w14:paraId="75602156" w14:textId="77777777" w:rsidR="00023C67" w:rsidRPr="006612FF" w:rsidRDefault="00023C67" w:rsidP="00023C67">
      <w:pPr>
        <w:ind w:firstLine="709"/>
        <w:jc w:val="both"/>
        <w:rPr>
          <w:b/>
          <w:i/>
          <w:sz w:val="28"/>
          <w:szCs w:val="28"/>
        </w:rPr>
      </w:pPr>
      <w:r w:rsidRPr="006612FF">
        <w:rPr>
          <w:b/>
          <w:i/>
          <w:sz w:val="28"/>
          <w:szCs w:val="28"/>
        </w:rPr>
        <w:t>А1. Нормативно-правова:</w:t>
      </w:r>
    </w:p>
    <w:p w14:paraId="03EBE89E" w14:textId="77777777" w:rsidR="00023C67" w:rsidRPr="00923F1D" w:rsidRDefault="00023C67" w:rsidP="00023C67">
      <w:pPr>
        <w:ind w:firstLine="709"/>
        <w:jc w:val="both"/>
        <w:rPr>
          <w:sz w:val="28"/>
          <w:szCs w:val="28"/>
        </w:rPr>
      </w:pPr>
      <w:r w:rsidRPr="00923F1D">
        <w:rPr>
          <w:sz w:val="28"/>
          <w:szCs w:val="28"/>
        </w:rPr>
        <w:t xml:space="preserve">А2. Стратегічного управління закладом освіти </w:t>
      </w:r>
    </w:p>
    <w:p w14:paraId="0C4798FE" w14:textId="77777777" w:rsidR="00023C67" w:rsidRDefault="00023C67" w:rsidP="00023C6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923F1D">
        <w:rPr>
          <w:sz w:val="28"/>
          <w:szCs w:val="28"/>
        </w:rPr>
        <w:t>А3. Стратегічного управління персоналом</w:t>
      </w:r>
    </w:p>
    <w:p w14:paraId="31C50677" w14:textId="77777777" w:rsidR="00023C67" w:rsidRPr="00923F1D" w:rsidRDefault="00023C67" w:rsidP="00023C67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6E95D3ED" w14:textId="77777777" w:rsidR="00023C67" w:rsidRPr="00587B3A" w:rsidRDefault="00023C67" w:rsidP="00023C67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color w:val="2B2D31"/>
          <w:sz w:val="28"/>
          <w:szCs w:val="28"/>
          <w:lang w:val="ru-RU"/>
        </w:rPr>
      </w:pPr>
      <w:r w:rsidRPr="00587B3A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Б: Забезпечення управління якістю освітньої діяльності</w:t>
      </w:r>
    </w:p>
    <w:p w14:paraId="04F01CFE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32"/>
          <w:szCs w:val="28"/>
          <w:lang w:val="ru-RU"/>
        </w:rPr>
      </w:pPr>
      <w:r w:rsidRPr="00923F1D">
        <w:rPr>
          <w:rStyle w:val="ng-star-inserted"/>
          <w:bCs/>
          <w:color w:val="2B2D31"/>
          <w:sz w:val="28"/>
          <w:szCs w:val="28"/>
          <w:lang w:val="ru-RU"/>
        </w:rPr>
        <w:t xml:space="preserve">Б1. </w:t>
      </w:r>
      <w:proofErr w:type="spellStart"/>
      <w:r w:rsidRPr="00923F1D">
        <w:rPr>
          <w:sz w:val="28"/>
          <w:lang w:val="ru-RU"/>
        </w:rPr>
        <w:t>Забезпечення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якості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освіти</w:t>
      </w:r>
      <w:proofErr w:type="spellEnd"/>
      <w:r w:rsidRPr="00923F1D">
        <w:rPr>
          <w:sz w:val="28"/>
          <w:lang w:val="ru-RU"/>
        </w:rPr>
        <w:t xml:space="preserve"> та </w:t>
      </w:r>
      <w:proofErr w:type="spellStart"/>
      <w:r w:rsidRPr="00923F1D">
        <w:rPr>
          <w:sz w:val="28"/>
          <w:lang w:val="ru-RU"/>
        </w:rPr>
        <w:t>функціонування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внутрішньої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системи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забезпечення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якості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освіти</w:t>
      </w:r>
      <w:proofErr w:type="spellEnd"/>
    </w:p>
    <w:p w14:paraId="0A94F359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rStyle w:val="ng-star-inserted"/>
          <w:color w:val="2B2D31"/>
          <w:sz w:val="28"/>
          <w:szCs w:val="28"/>
          <w:lang w:val="ru-RU"/>
        </w:rPr>
        <w:lastRenderedPageBreak/>
        <w:t xml:space="preserve">Б2. </w:t>
      </w:r>
      <w:proofErr w:type="spellStart"/>
      <w:r w:rsidRPr="00923F1D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Pr="00923F1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Pr="00923F1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923F1D">
        <w:rPr>
          <w:sz w:val="28"/>
          <w:szCs w:val="28"/>
          <w:lang w:val="ru-RU"/>
        </w:rPr>
        <w:t xml:space="preserve"> на засадах </w:t>
      </w:r>
      <w:proofErr w:type="spellStart"/>
      <w:r w:rsidRPr="00923F1D">
        <w:rPr>
          <w:sz w:val="28"/>
          <w:szCs w:val="28"/>
          <w:lang w:val="ru-RU"/>
        </w:rPr>
        <w:t>зовнішньої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системи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забезпечення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якості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освіти</w:t>
      </w:r>
      <w:proofErr w:type="spellEnd"/>
    </w:p>
    <w:p w14:paraId="0F486438" w14:textId="77777777" w:rsidR="00023C67" w:rsidRPr="00587B3A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67396560" w14:textId="77777777" w:rsidR="00023C67" w:rsidRDefault="00023C67" w:rsidP="00023C67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</w:pPr>
      <w:r w:rsidRPr="000130C3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В: Забезпечення партнерської та мережевої взаємодії</w:t>
      </w:r>
    </w:p>
    <w:p w14:paraId="1FF2F416" w14:textId="77777777" w:rsidR="00023C67" w:rsidRPr="00923F1D" w:rsidRDefault="00023C67" w:rsidP="00023C67">
      <w:pPr>
        <w:tabs>
          <w:tab w:val="left" w:pos="993"/>
        </w:tabs>
        <w:ind w:firstLine="709"/>
        <w:rPr>
          <w:sz w:val="28"/>
          <w:szCs w:val="28"/>
        </w:rPr>
      </w:pPr>
      <w:r w:rsidRPr="00923F1D">
        <w:rPr>
          <w:sz w:val="28"/>
          <w:szCs w:val="28"/>
        </w:rPr>
        <w:t>В1. Лідерська компетентність</w:t>
      </w:r>
    </w:p>
    <w:p w14:paraId="468AAC29" w14:textId="77777777" w:rsidR="00023C67" w:rsidRPr="00364624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i/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В.2. </w:t>
      </w:r>
      <w:proofErr w:type="spellStart"/>
      <w:r w:rsidRPr="00923F1D">
        <w:rPr>
          <w:sz w:val="28"/>
          <w:szCs w:val="28"/>
          <w:lang w:val="ru-RU"/>
        </w:rPr>
        <w:t>Емоційно-етична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компетентність</w:t>
      </w:r>
      <w:proofErr w:type="spellEnd"/>
    </w:p>
    <w:p w14:paraId="50FB7543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rStyle w:val="ng-star-inserted"/>
          <w:color w:val="2B2D31"/>
          <w:sz w:val="28"/>
          <w:szCs w:val="28"/>
          <w:lang w:val="ru-RU"/>
        </w:rPr>
        <w:t xml:space="preserve">В.3. </w:t>
      </w:r>
      <w:proofErr w:type="spellStart"/>
      <w:r w:rsidRPr="00923F1D">
        <w:rPr>
          <w:rStyle w:val="ng-star-inserted"/>
          <w:color w:val="2B2D31"/>
          <w:sz w:val="28"/>
          <w:szCs w:val="28"/>
          <w:lang w:val="ru-RU"/>
        </w:rPr>
        <w:t>К</w:t>
      </w:r>
      <w:r w:rsidRPr="00923F1D">
        <w:rPr>
          <w:sz w:val="28"/>
          <w:szCs w:val="28"/>
          <w:lang w:val="ru-RU"/>
        </w:rPr>
        <w:t>омпетентність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педагогічного</w:t>
      </w:r>
      <w:proofErr w:type="spellEnd"/>
      <w:r w:rsidRPr="00923F1D">
        <w:rPr>
          <w:sz w:val="28"/>
          <w:szCs w:val="28"/>
          <w:lang w:val="ru-RU"/>
        </w:rPr>
        <w:t xml:space="preserve">, </w:t>
      </w:r>
      <w:proofErr w:type="spellStart"/>
      <w:r w:rsidRPr="00923F1D">
        <w:rPr>
          <w:sz w:val="28"/>
          <w:szCs w:val="28"/>
          <w:lang w:val="ru-RU"/>
        </w:rPr>
        <w:t>соціального</w:t>
      </w:r>
      <w:proofErr w:type="spellEnd"/>
      <w:r w:rsidRPr="00923F1D">
        <w:rPr>
          <w:sz w:val="28"/>
          <w:szCs w:val="28"/>
          <w:lang w:val="ru-RU"/>
        </w:rPr>
        <w:t xml:space="preserve"> та </w:t>
      </w:r>
      <w:proofErr w:type="spellStart"/>
      <w:r w:rsidRPr="00923F1D">
        <w:rPr>
          <w:sz w:val="28"/>
          <w:szCs w:val="28"/>
          <w:lang w:val="ru-RU"/>
        </w:rPr>
        <w:t>мережевого</w:t>
      </w:r>
      <w:proofErr w:type="spellEnd"/>
      <w:r w:rsidRPr="00923F1D">
        <w:rPr>
          <w:sz w:val="28"/>
          <w:szCs w:val="28"/>
          <w:lang w:val="ru-RU"/>
        </w:rPr>
        <w:t xml:space="preserve"> партнерства</w:t>
      </w:r>
    </w:p>
    <w:p w14:paraId="59CE7969" w14:textId="77777777" w:rsidR="00023C67" w:rsidRPr="00923F1D" w:rsidRDefault="00023C67" w:rsidP="00023C67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color w:val="2B2D31"/>
          <w:sz w:val="28"/>
          <w:szCs w:val="28"/>
        </w:rPr>
      </w:pPr>
      <w:r w:rsidRPr="00923F1D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Г: Організація безпечного та здорового освітнього середовища</w:t>
      </w:r>
    </w:p>
    <w:p w14:paraId="61148477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uk-UA"/>
        </w:rPr>
      </w:pPr>
      <w:r w:rsidRPr="00923F1D">
        <w:rPr>
          <w:rStyle w:val="ng-star-inserted"/>
          <w:bCs/>
          <w:color w:val="2B2D31"/>
          <w:sz w:val="28"/>
          <w:szCs w:val="28"/>
          <w:lang w:val="uk-UA"/>
        </w:rPr>
        <w:t xml:space="preserve">Г.1. </w:t>
      </w:r>
      <w:proofErr w:type="spellStart"/>
      <w:r w:rsidRPr="00923F1D">
        <w:rPr>
          <w:sz w:val="28"/>
          <w:szCs w:val="28"/>
          <w:lang w:val="uk-UA"/>
        </w:rPr>
        <w:t>Здоров'язбережувальна</w:t>
      </w:r>
      <w:proofErr w:type="spellEnd"/>
      <w:r w:rsidRPr="00923F1D">
        <w:rPr>
          <w:sz w:val="28"/>
          <w:szCs w:val="28"/>
          <w:lang w:val="uk-UA"/>
        </w:rPr>
        <w:t xml:space="preserve"> компетентність</w:t>
      </w:r>
    </w:p>
    <w:p w14:paraId="6B2AA278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uk-UA"/>
        </w:rPr>
      </w:pPr>
      <w:r w:rsidRPr="00923F1D">
        <w:rPr>
          <w:color w:val="2B2D31"/>
          <w:sz w:val="28"/>
          <w:szCs w:val="28"/>
          <w:lang w:val="uk-UA"/>
        </w:rPr>
        <w:t xml:space="preserve">Г.2. </w:t>
      </w:r>
      <w:r w:rsidRPr="00923F1D">
        <w:rPr>
          <w:sz w:val="28"/>
          <w:szCs w:val="28"/>
          <w:lang w:val="uk-UA"/>
        </w:rPr>
        <w:t>Інклюзивна компетентність</w:t>
      </w:r>
    </w:p>
    <w:p w14:paraId="5DA7BC3E" w14:textId="77777777" w:rsidR="00023C67" w:rsidRPr="00923F1D" w:rsidRDefault="00023C67" w:rsidP="00023C67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</w:pPr>
      <w:r w:rsidRPr="00923F1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Г.3. </w:t>
      </w:r>
      <w:proofErr w:type="spellStart"/>
      <w:r w:rsidRPr="00923F1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Проєктувальна</w:t>
      </w:r>
      <w:proofErr w:type="spellEnd"/>
    </w:p>
    <w:p w14:paraId="06ED9109" w14:textId="77777777" w:rsidR="00023C67" w:rsidRPr="00923F1D" w:rsidRDefault="00023C67" w:rsidP="00023C67"/>
    <w:p w14:paraId="62E1B912" w14:textId="77777777" w:rsidR="00023C67" w:rsidRDefault="00023C67" w:rsidP="00023C67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  <w:r w:rsidRPr="001A4062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Д: Забезпечення власного безперервного професійного розвитку</w:t>
      </w:r>
    </w:p>
    <w:p w14:paraId="0885C73A" w14:textId="77777777" w:rsidR="00023C67" w:rsidRPr="00923F1D" w:rsidRDefault="00023C67" w:rsidP="00023C67">
      <w:pPr>
        <w:ind w:firstLine="709"/>
        <w:rPr>
          <w:sz w:val="28"/>
          <w:szCs w:val="28"/>
        </w:rPr>
      </w:pPr>
      <w:r w:rsidRPr="00923F1D">
        <w:rPr>
          <w:sz w:val="28"/>
          <w:szCs w:val="28"/>
        </w:rPr>
        <w:t>Д.1. Інноваційна компетентність</w:t>
      </w:r>
    </w:p>
    <w:p w14:paraId="0F38ADD3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Д.2. </w:t>
      </w:r>
      <w:proofErr w:type="spellStart"/>
      <w:r w:rsidRPr="00923F1D">
        <w:rPr>
          <w:color w:val="2B2D31"/>
          <w:sz w:val="28"/>
          <w:szCs w:val="28"/>
          <w:lang w:val="ru-RU"/>
        </w:rPr>
        <w:t>Здатність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до </w:t>
      </w:r>
      <w:proofErr w:type="spellStart"/>
      <w:r w:rsidRPr="00923F1D">
        <w:rPr>
          <w:color w:val="2B2D31"/>
          <w:sz w:val="28"/>
          <w:szCs w:val="28"/>
          <w:lang w:val="ru-RU"/>
        </w:rPr>
        <w:t>навчання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протягом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життя</w:t>
      </w:r>
      <w:proofErr w:type="spellEnd"/>
    </w:p>
    <w:p w14:paraId="0C714282" w14:textId="77777777" w:rsidR="00023C67" w:rsidRPr="00923F1D" w:rsidRDefault="00023C67" w:rsidP="00023C67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Д.3. </w:t>
      </w:r>
      <w:proofErr w:type="spellStart"/>
      <w:r w:rsidRPr="00923F1D">
        <w:rPr>
          <w:sz w:val="28"/>
          <w:szCs w:val="28"/>
          <w:lang w:val="ru-RU"/>
        </w:rPr>
        <w:t>Інформаційно-цифрова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компетентність</w:t>
      </w:r>
      <w:proofErr w:type="spellEnd"/>
    </w:p>
    <w:p w14:paraId="70113A4F" w14:textId="77777777" w:rsidR="008227DD" w:rsidRDefault="008227DD" w:rsidP="00B01B13">
      <w:pPr>
        <w:pStyle w:val="3"/>
        <w:shd w:val="clear" w:color="auto" w:fill="FFFFFF"/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</w:p>
    <w:p w14:paraId="5FF6D4AB" w14:textId="77777777" w:rsidR="005B020A" w:rsidRPr="00B01B13" w:rsidRDefault="00B01B13" w:rsidP="00B01B13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2B2D31"/>
          <w:sz w:val="28"/>
          <w:szCs w:val="28"/>
          <w:lang w:val="ru-RU"/>
        </w:rPr>
      </w:pPr>
      <w:r w:rsidRPr="00B01B13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Очікувані </w:t>
      </w:r>
      <w:r w:rsidR="005B020A" w:rsidRPr="00B01B13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результати навчання</w:t>
      </w:r>
    </w:p>
    <w:p w14:paraId="1B499A96" w14:textId="77777777" w:rsidR="005B020A" w:rsidRPr="00B01B13" w:rsidRDefault="005B020A" w:rsidP="00B01B13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Після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завершення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програмою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слухачі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B01B13">
        <w:rPr>
          <w:rStyle w:val="ng-star-inserted"/>
          <w:color w:val="2B2D31"/>
          <w:sz w:val="28"/>
          <w:szCs w:val="28"/>
          <w:lang w:val="ru-RU"/>
        </w:rPr>
        <w:t>зможуть</w:t>
      </w:r>
      <w:proofErr w:type="spellEnd"/>
      <w:r w:rsidRPr="00B01B13">
        <w:rPr>
          <w:rStyle w:val="ng-star-inserted"/>
          <w:color w:val="2B2D31"/>
          <w:sz w:val="28"/>
          <w:szCs w:val="28"/>
          <w:lang w:val="ru-RU"/>
        </w:rPr>
        <w:t>:</w:t>
      </w:r>
    </w:p>
    <w:p w14:paraId="71BC26A2" w14:textId="77777777" w:rsidR="005B020A" w:rsidRPr="00B01B13" w:rsidRDefault="005B020A" w:rsidP="00E20316">
      <w:pPr>
        <w:pStyle w:val="4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B01B13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1. У сфері знань (когнітивний рівень):</w:t>
      </w:r>
    </w:p>
    <w:p w14:paraId="5A231341" w14:textId="77777777" w:rsidR="005B020A" w:rsidRPr="00B01B13" w:rsidRDefault="00B01B13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і</w:t>
      </w:r>
      <w:r w:rsidR="005B020A" w:rsidRPr="00B01B13">
        <w:rPr>
          <w:rStyle w:val="ng-star-inserted"/>
          <w:bCs/>
          <w:color w:val="2B2D31"/>
          <w:sz w:val="28"/>
          <w:szCs w:val="28"/>
          <w:lang w:val="uk-UA"/>
        </w:rPr>
        <w:t>нтерпретувати нормативно-правові засади</w:t>
      </w:r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uk-UA"/>
        </w:rPr>
        <w:t>реформування старшої школи та специфіку функціонування академічних ліцеїв у контек</w:t>
      </w:r>
      <w:r>
        <w:rPr>
          <w:rStyle w:val="ng-star-inserted"/>
          <w:color w:val="2B2D31"/>
          <w:sz w:val="28"/>
          <w:szCs w:val="28"/>
          <w:lang w:val="uk-UA"/>
        </w:rPr>
        <w:t>сті модернізації освіти України;</w:t>
      </w:r>
    </w:p>
    <w:p w14:paraId="0EA68EF1" w14:textId="77777777" w:rsidR="005B020A" w:rsidRPr="00B01B13" w:rsidRDefault="00B01B13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п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ояснювати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різницю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функціями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менеджменту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роллю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управлінні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сучасним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профільним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закладом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26C65D5D" w14:textId="77777777" w:rsidR="005B020A" w:rsidRPr="00B01B13" w:rsidRDefault="00B01B13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р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озуміти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принципи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резильєнтності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життєстійкості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)</w:t>
      </w:r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механізми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антикризового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н</w:t>
      </w:r>
      <w:r>
        <w:rPr>
          <w:rStyle w:val="ng-star-inserted"/>
          <w:color w:val="2B2D31"/>
          <w:sz w:val="28"/>
          <w:szCs w:val="28"/>
          <w:lang w:val="ru-RU"/>
        </w:rPr>
        <w:t>евизначеності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стану;</w:t>
      </w:r>
    </w:p>
    <w:p w14:paraId="22F879E6" w14:textId="77777777" w:rsidR="005B020A" w:rsidRPr="00B01B13" w:rsidRDefault="00B01B13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о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писувати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рівні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Спіральної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динаміки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як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моделі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еволюції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культур </w:t>
      </w:r>
      <w:r w:rsidR="00E20316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E20316">
        <w:rPr>
          <w:rStyle w:val="ng-star-inserted"/>
          <w:color w:val="2B2D31"/>
          <w:sz w:val="28"/>
          <w:szCs w:val="28"/>
          <w:lang w:val="ru-RU"/>
        </w:rPr>
        <w:t>ціннісних</w:t>
      </w:r>
      <w:proofErr w:type="spellEnd"/>
      <w:r w:rsidR="00E20316">
        <w:rPr>
          <w:rStyle w:val="ng-star-inserted"/>
          <w:color w:val="2B2D31"/>
          <w:sz w:val="28"/>
          <w:szCs w:val="28"/>
          <w:lang w:val="ru-RU"/>
        </w:rPr>
        <w:t xml:space="preserve"> систем </w:t>
      </w:r>
      <w:proofErr w:type="spellStart"/>
      <w:r w:rsidR="00E20316">
        <w:rPr>
          <w:rStyle w:val="ng-star-inserted"/>
          <w:color w:val="2B2D31"/>
          <w:sz w:val="28"/>
          <w:szCs w:val="28"/>
          <w:lang w:val="ru-RU"/>
        </w:rPr>
        <w:t>організації</w:t>
      </w:r>
      <w:proofErr w:type="spellEnd"/>
      <w:r w:rsidR="00E20316">
        <w:rPr>
          <w:rStyle w:val="ng-star-inserted"/>
          <w:color w:val="2B2D31"/>
          <w:sz w:val="28"/>
          <w:szCs w:val="28"/>
          <w:lang w:val="ru-RU"/>
        </w:rPr>
        <w:t>;</w:t>
      </w:r>
    </w:p>
    <w:p w14:paraId="3169407A" w14:textId="77777777" w:rsidR="005B020A" w:rsidRPr="00B01B13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в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изначати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етичні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технічні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аспекти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менеджменті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DDB4C95" w14:textId="77777777" w:rsidR="005B020A" w:rsidRPr="00B01B13" w:rsidRDefault="005B020A" w:rsidP="00B01B13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B01B13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2. У сфері умінь (діяльнісний рівень):</w:t>
      </w:r>
    </w:p>
    <w:p w14:paraId="5115B5D0" w14:textId="77777777" w:rsidR="005B020A" w:rsidRPr="00E20316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left" w:pos="851"/>
          <w:tab w:val="num" w:pos="1276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п</w:t>
      </w:r>
      <w:r w:rsidR="005B020A" w:rsidRPr="00E20316">
        <w:rPr>
          <w:rStyle w:val="ng-star-inserted"/>
          <w:bCs/>
          <w:color w:val="2B2D31"/>
          <w:sz w:val="28"/>
          <w:szCs w:val="28"/>
          <w:lang w:val="uk-UA"/>
        </w:rPr>
        <w:t>роводити стратегічний аналіз (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SWOT</w:t>
      </w:r>
      <w:r w:rsidR="005B020A" w:rsidRPr="00E20316">
        <w:rPr>
          <w:rStyle w:val="ng-star-inserted"/>
          <w:bCs/>
          <w:color w:val="2B2D31"/>
          <w:sz w:val="28"/>
          <w:szCs w:val="28"/>
          <w:lang w:val="uk-UA"/>
        </w:rPr>
        <w:t xml:space="preserve">, 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PEST</w:t>
      </w:r>
      <w:r w:rsidR="005B020A" w:rsidRPr="00E20316">
        <w:rPr>
          <w:rStyle w:val="ng-star-inserted"/>
          <w:bCs/>
          <w:color w:val="2B2D31"/>
          <w:sz w:val="28"/>
          <w:szCs w:val="28"/>
          <w:lang w:val="uk-UA"/>
        </w:rPr>
        <w:t>)</w:t>
      </w:r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E20316">
        <w:rPr>
          <w:rStyle w:val="ng-star-inserted"/>
          <w:color w:val="2B2D31"/>
          <w:sz w:val="28"/>
          <w:szCs w:val="28"/>
          <w:lang w:val="uk-UA"/>
        </w:rPr>
        <w:t xml:space="preserve">внутрішнього та зовнішнього середовища </w:t>
      </w:r>
      <w:r w:rsidRPr="00E20316">
        <w:rPr>
          <w:rStyle w:val="ng-star-inserted"/>
          <w:color w:val="2B2D31"/>
          <w:sz w:val="28"/>
          <w:szCs w:val="28"/>
          <w:lang w:val="uk-UA"/>
        </w:rPr>
        <w:t>пр</w:t>
      </w:r>
      <w:r>
        <w:rPr>
          <w:rStyle w:val="ng-star-inserted"/>
          <w:color w:val="2B2D31"/>
          <w:sz w:val="28"/>
          <w:szCs w:val="28"/>
          <w:lang w:val="uk-UA"/>
        </w:rPr>
        <w:t xml:space="preserve">офільного </w:t>
      </w:r>
      <w:r w:rsidR="005B020A" w:rsidRPr="00E20316">
        <w:rPr>
          <w:rStyle w:val="ng-star-inserted"/>
          <w:color w:val="2B2D31"/>
          <w:sz w:val="28"/>
          <w:szCs w:val="28"/>
          <w:lang w:val="uk-UA"/>
        </w:rPr>
        <w:t>закладу освіти для обґрунтування його автономного розвитку.</w:t>
      </w:r>
    </w:p>
    <w:p w14:paraId="48ECC38E" w14:textId="77777777" w:rsidR="005B020A" w:rsidRPr="00B01B13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left" w:pos="851"/>
          <w:tab w:val="num" w:pos="1276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п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роєктувати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дорожню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карту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співпраці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>(«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партнерську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екосистему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») закладу з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бізнесом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місцевою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владою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, громадою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міжнародними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донорами.</w:t>
      </w:r>
    </w:p>
    <w:p w14:paraId="3E16F401" w14:textId="77777777" w:rsidR="005B020A" w:rsidRPr="00B01B13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left" w:pos="851"/>
          <w:tab w:val="num" w:pos="1276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р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озробляти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системи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управління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талантами</w:t>
      </w:r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індивідуальні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мотиваційні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плани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педагогічного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колективу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19BA6E7" w14:textId="77777777" w:rsidR="005B020A" w:rsidRPr="00B01B13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left" w:pos="851"/>
          <w:tab w:val="num" w:pos="1276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з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астосовувати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інструменти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ШІ та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цифрові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платформи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управлінської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звітності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персоналізації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дотримуючись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балансу</w:t>
      </w:r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High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Tech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&amp; 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High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="005B020A" w:rsidRPr="00B01B13">
        <w:rPr>
          <w:rStyle w:val="ng-star-inserted"/>
          <w:bCs/>
          <w:color w:val="2B2D31"/>
          <w:sz w:val="28"/>
          <w:szCs w:val="28"/>
        </w:rPr>
        <w:t>Touch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B5EABE9" w14:textId="77777777" w:rsidR="005B020A" w:rsidRPr="00B01B13" w:rsidRDefault="00E20316" w:rsidP="00E20316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left" w:pos="851"/>
          <w:tab w:val="num" w:pos="1276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с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творювати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алгоритми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реагування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на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кризові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ситуації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безперервності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процесу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підтримки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команди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9F5C1C5" w14:textId="77777777" w:rsidR="005B020A" w:rsidRPr="00B01B13" w:rsidRDefault="005B020A" w:rsidP="00B01B13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B01B13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lastRenderedPageBreak/>
        <w:t>3. У сфері компетенцій та ставлень (особистісний рівень):</w:t>
      </w:r>
    </w:p>
    <w:p w14:paraId="041757EB" w14:textId="77777777" w:rsidR="005B020A" w:rsidRPr="00B01B13" w:rsidRDefault="00B41EF4" w:rsidP="00B41EF4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д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емонструвати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проактивну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позицію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здатність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саморозвитку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основі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високого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рівня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емоційного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="005B020A" w:rsidRPr="00B01B13">
        <w:rPr>
          <w:rStyle w:val="ng-star-inserted"/>
          <w:color w:val="2B2D31"/>
          <w:sz w:val="28"/>
          <w:szCs w:val="28"/>
        </w:rPr>
        <w:t>EQ</w:t>
      </w:r>
      <w:r>
        <w:rPr>
          <w:rStyle w:val="ng-star-inserted"/>
          <w:color w:val="2B2D31"/>
          <w:sz w:val="28"/>
          <w:szCs w:val="28"/>
          <w:lang w:val="ru-RU"/>
        </w:rPr>
        <w:t>);</w:t>
      </w:r>
    </w:p>
    <w:p w14:paraId="0E949270" w14:textId="77777777" w:rsidR="005B020A" w:rsidRPr="00B01B13" w:rsidRDefault="00B41EF4" w:rsidP="00B41EF4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з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астосовувати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навички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медіації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фасилітації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</w:rPr>
        <w:t> </w:t>
      </w:r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гармонізації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внутрішньоорганізаційних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комунікацій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розв’язання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конфліктів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74C291C6" w14:textId="77777777" w:rsidR="005B020A" w:rsidRPr="00B01B13" w:rsidRDefault="00B41EF4" w:rsidP="00B41EF4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в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иявляти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готовність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до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впровадження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інноваційних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змін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орієнтуючись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людин</w:t>
      </w:r>
      <w:r>
        <w:rPr>
          <w:rStyle w:val="ng-star-inserted"/>
          <w:color w:val="2B2D31"/>
          <w:sz w:val="28"/>
          <w:szCs w:val="28"/>
          <w:lang w:val="ru-RU"/>
        </w:rPr>
        <w:t>оцентрований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підхід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лідерстві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675F56E2" w14:textId="77777777" w:rsidR="005B020A" w:rsidRPr="00B01B13" w:rsidRDefault="00B41EF4" w:rsidP="00B41EF4">
      <w:pPr>
        <w:pStyle w:val="ng-star-inserted1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с</w:t>
      </w:r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відомо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обирати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автентичний</w:t>
      </w:r>
      <w:proofErr w:type="spellEnd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 xml:space="preserve"> стиль </w:t>
      </w:r>
      <w:proofErr w:type="spellStart"/>
      <w:r w:rsidR="005B020A" w:rsidRPr="00B01B13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відповідає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цілям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академічного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цінностям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громадянського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5B020A" w:rsidRPr="00B01B13">
        <w:rPr>
          <w:rStyle w:val="ng-star-inserted"/>
          <w:color w:val="2B2D31"/>
          <w:sz w:val="28"/>
          <w:szCs w:val="28"/>
          <w:lang w:val="ru-RU"/>
        </w:rPr>
        <w:t>суспільства</w:t>
      </w:r>
      <w:proofErr w:type="spellEnd"/>
      <w:r w:rsidR="005B020A" w:rsidRPr="00B01B13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F9502FA" w14:textId="77777777" w:rsidR="008B38C9" w:rsidRDefault="008B38C9" w:rsidP="00B41EF4">
      <w:pPr>
        <w:pStyle w:val="a3"/>
        <w:tabs>
          <w:tab w:val="num" w:pos="993"/>
        </w:tabs>
        <w:spacing w:line="259" w:lineRule="auto"/>
        <w:ind w:firstLine="709"/>
      </w:pPr>
    </w:p>
    <w:p w14:paraId="22A019B9" w14:textId="77777777" w:rsidR="00DA7BF6" w:rsidRPr="00B41EF4" w:rsidRDefault="00DA7BF6" w:rsidP="00B41EF4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B2D31"/>
          <w:sz w:val="28"/>
          <w:szCs w:val="28"/>
        </w:rPr>
      </w:pPr>
      <w:r w:rsidRPr="00B41EF4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Матриця відповідності результатів темам програми: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8"/>
        <w:gridCol w:w="5844"/>
      </w:tblGrid>
      <w:tr w:rsidR="00DA7BF6" w:rsidRPr="00B41EF4" w14:paraId="57D771CE" w14:textId="77777777" w:rsidTr="00C66D09">
        <w:tc>
          <w:tcPr>
            <w:tcW w:w="3778" w:type="dxa"/>
            <w:hideMark/>
          </w:tcPr>
          <w:p w14:paraId="73078D12" w14:textId="77777777" w:rsidR="00DA7BF6" w:rsidRPr="00B41EF4" w:rsidRDefault="00DA7BF6" w:rsidP="00B41EF4">
            <w:pPr>
              <w:rPr>
                <w:bCs/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Теми програми</w:t>
            </w:r>
          </w:p>
        </w:tc>
        <w:tc>
          <w:tcPr>
            <w:tcW w:w="5844" w:type="dxa"/>
            <w:hideMark/>
          </w:tcPr>
          <w:p w14:paraId="03BBD498" w14:textId="77777777" w:rsidR="00DA7BF6" w:rsidRPr="00B41EF4" w:rsidRDefault="00DA7BF6" w:rsidP="00B41EF4">
            <w:pPr>
              <w:rPr>
                <w:bCs/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Результати навчання (коди)</w:t>
            </w:r>
          </w:p>
        </w:tc>
      </w:tr>
      <w:tr w:rsidR="00DA7BF6" w:rsidRPr="00B41EF4" w14:paraId="75CDE246" w14:textId="77777777" w:rsidTr="00C66D09">
        <w:tc>
          <w:tcPr>
            <w:tcW w:w="3778" w:type="dxa"/>
            <w:hideMark/>
          </w:tcPr>
          <w:p w14:paraId="7F35DA94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1.1. Реформа профільної школи</w:t>
            </w:r>
          </w:p>
        </w:tc>
        <w:tc>
          <w:tcPr>
            <w:tcW w:w="5844" w:type="dxa"/>
            <w:hideMark/>
          </w:tcPr>
          <w:p w14:paraId="500F4B70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Знання законо</w:t>
            </w:r>
            <w:r w:rsidR="00B41EF4">
              <w:rPr>
                <w:rStyle w:val="ng-star-inserted"/>
                <w:sz w:val="28"/>
                <w:szCs w:val="28"/>
              </w:rPr>
              <w:t>давства, розуміння моделі ліцею</w:t>
            </w:r>
          </w:p>
        </w:tc>
      </w:tr>
      <w:tr w:rsidR="00DA7BF6" w:rsidRPr="00B41EF4" w14:paraId="52A43D57" w14:textId="77777777" w:rsidTr="00C66D09">
        <w:tc>
          <w:tcPr>
            <w:tcW w:w="3778" w:type="dxa"/>
            <w:hideMark/>
          </w:tcPr>
          <w:p w14:paraId="766E886B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 xml:space="preserve">1.2. Лідерство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vs</w:t>
            </w:r>
            <w:proofErr w:type="spellEnd"/>
            <w:r w:rsidRPr="00B41EF4">
              <w:rPr>
                <w:rStyle w:val="ng-star-inserted"/>
                <w:bCs/>
                <w:sz w:val="28"/>
                <w:szCs w:val="28"/>
              </w:rPr>
              <w:t xml:space="preserve"> Менеджмент</w:t>
            </w:r>
          </w:p>
        </w:tc>
        <w:tc>
          <w:tcPr>
            <w:tcW w:w="5844" w:type="dxa"/>
            <w:hideMark/>
          </w:tcPr>
          <w:p w14:paraId="09746DC8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Розуміння ролі лідера, етика, автентичний стиль.</w:t>
            </w:r>
          </w:p>
        </w:tc>
      </w:tr>
      <w:tr w:rsidR="00DA7BF6" w:rsidRPr="00B41EF4" w14:paraId="056A902F" w14:textId="77777777" w:rsidTr="00C66D09">
        <w:tc>
          <w:tcPr>
            <w:tcW w:w="3778" w:type="dxa"/>
            <w:hideMark/>
          </w:tcPr>
          <w:p w14:paraId="01D2087A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 xml:space="preserve">1.3.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Резильєнтність</w:t>
            </w:r>
            <w:proofErr w:type="spellEnd"/>
            <w:r w:rsidRPr="00B41EF4">
              <w:rPr>
                <w:rStyle w:val="ng-star-inserted"/>
                <w:bCs/>
                <w:sz w:val="28"/>
                <w:szCs w:val="28"/>
              </w:rPr>
              <w:t xml:space="preserve"> та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антикриз</w:t>
            </w:r>
            <w:proofErr w:type="spellEnd"/>
          </w:p>
        </w:tc>
        <w:tc>
          <w:tcPr>
            <w:tcW w:w="5844" w:type="dxa"/>
            <w:hideMark/>
          </w:tcPr>
          <w:p w14:paraId="719BE9F0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Уміння розробляти алгоритми реагування, життєстійкість.</w:t>
            </w:r>
          </w:p>
        </w:tc>
      </w:tr>
      <w:tr w:rsidR="00DA7BF6" w:rsidRPr="00B41EF4" w14:paraId="64FCBED3" w14:textId="77777777" w:rsidTr="00C66D09">
        <w:tc>
          <w:tcPr>
            <w:tcW w:w="3778" w:type="dxa"/>
            <w:hideMark/>
          </w:tcPr>
          <w:p w14:paraId="642A0628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1.4. Менеджмент талантів</w:t>
            </w:r>
          </w:p>
        </w:tc>
        <w:tc>
          <w:tcPr>
            <w:tcW w:w="5844" w:type="dxa"/>
            <w:hideMark/>
          </w:tcPr>
          <w:p w14:paraId="3B3B1761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Уміння створювати системи мотивації, розвиток HR-капіталу.</w:t>
            </w:r>
          </w:p>
        </w:tc>
      </w:tr>
      <w:tr w:rsidR="00DA7BF6" w:rsidRPr="00B41EF4" w14:paraId="7F13B404" w14:textId="77777777" w:rsidTr="00C66D09">
        <w:tc>
          <w:tcPr>
            <w:tcW w:w="3778" w:type="dxa"/>
            <w:hideMark/>
          </w:tcPr>
          <w:p w14:paraId="4F3195A5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2.1. Стратегія та автономія</w:t>
            </w:r>
          </w:p>
        </w:tc>
        <w:tc>
          <w:tcPr>
            <w:tcW w:w="5844" w:type="dxa"/>
            <w:hideMark/>
          </w:tcPr>
          <w:p w14:paraId="3C46B17C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Уміння проводити SWOT/PEST, проектування дорожніх карт.</w:t>
            </w:r>
          </w:p>
        </w:tc>
      </w:tr>
      <w:tr w:rsidR="00DA7BF6" w:rsidRPr="00B41EF4" w14:paraId="6228399D" w14:textId="77777777" w:rsidTr="00C66D09">
        <w:tc>
          <w:tcPr>
            <w:tcW w:w="3778" w:type="dxa"/>
            <w:hideMark/>
          </w:tcPr>
          <w:p w14:paraId="31EDF2B8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2.2. Екосистема партнерства</w:t>
            </w:r>
          </w:p>
        </w:tc>
        <w:tc>
          <w:tcPr>
            <w:tcW w:w="5844" w:type="dxa"/>
            <w:hideMark/>
          </w:tcPr>
          <w:p w14:paraId="10853AAA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 xml:space="preserve">Навички </w:t>
            </w:r>
            <w:proofErr w:type="spellStart"/>
            <w:r w:rsidRPr="00B41EF4">
              <w:rPr>
                <w:rStyle w:val="ng-star-inserted"/>
                <w:sz w:val="28"/>
                <w:szCs w:val="28"/>
              </w:rPr>
              <w:t>нетворкінгу</w:t>
            </w:r>
            <w:proofErr w:type="spellEnd"/>
            <w:r w:rsidRPr="00B41EF4">
              <w:rPr>
                <w:rStyle w:val="ng-star-inserted"/>
                <w:sz w:val="28"/>
                <w:szCs w:val="28"/>
              </w:rPr>
              <w:t xml:space="preserve">, </w:t>
            </w:r>
            <w:proofErr w:type="spellStart"/>
            <w:r w:rsidRPr="00B41EF4">
              <w:rPr>
                <w:rStyle w:val="ng-star-inserted"/>
                <w:sz w:val="28"/>
                <w:szCs w:val="28"/>
              </w:rPr>
              <w:t>фандрейзингу</w:t>
            </w:r>
            <w:proofErr w:type="spellEnd"/>
            <w:r w:rsidRPr="00B41EF4">
              <w:rPr>
                <w:rStyle w:val="ng-star-inserted"/>
                <w:sz w:val="28"/>
                <w:szCs w:val="28"/>
              </w:rPr>
              <w:t xml:space="preserve">, співпраця зі </w:t>
            </w:r>
            <w:proofErr w:type="spellStart"/>
            <w:r w:rsidRPr="00B41EF4">
              <w:rPr>
                <w:rStyle w:val="ng-star-inserted"/>
                <w:sz w:val="28"/>
                <w:szCs w:val="28"/>
              </w:rPr>
              <w:t>стейкголдерами</w:t>
            </w:r>
            <w:proofErr w:type="spellEnd"/>
            <w:r w:rsidRPr="00B41EF4">
              <w:rPr>
                <w:rStyle w:val="ng-star-inserted"/>
                <w:sz w:val="28"/>
                <w:szCs w:val="28"/>
              </w:rPr>
              <w:t>.</w:t>
            </w:r>
          </w:p>
        </w:tc>
      </w:tr>
      <w:tr w:rsidR="00DA7BF6" w:rsidRPr="00B41EF4" w14:paraId="2975D891" w14:textId="77777777" w:rsidTr="00C66D09">
        <w:tc>
          <w:tcPr>
            <w:tcW w:w="3778" w:type="dxa"/>
            <w:hideMark/>
          </w:tcPr>
          <w:p w14:paraId="3C371C2B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 xml:space="preserve">2.3. AI та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High</w:t>
            </w:r>
            <w:proofErr w:type="spellEnd"/>
            <w:r w:rsidRPr="00B41EF4">
              <w:rPr>
                <w:rStyle w:val="ng-star-inserted"/>
                <w:bCs/>
                <w:sz w:val="28"/>
                <w:szCs w:val="28"/>
              </w:rPr>
              <w:t xml:space="preserve">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Tech</w:t>
            </w:r>
            <w:proofErr w:type="spellEnd"/>
            <w:r w:rsidRPr="00B41EF4">
              <w:rPr>
                <w:rStyle w:val="ng-star-inserted"/>
                <w:bCs/>
                <w:sz w:val="28"/>
                <w:szCs w:val="28"/>
              </w:rPr>
              <w:t xml:space="preserve"> &amp;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High</w:t>
            </w:r>
            <w:proofErr w:type="spellEnd"/>
            <w:r w:rsidRPr="00B41EF4">
              <w:rPr>
                <w:rStyle w:val="ng-star-inserted"/>
                <w:bCs/>
                <w:sz w:val="28"/>
                <w:szCs w:val="28"/>
              </w:rPr>
              <w:t xml:space="preserve"> </w:t>
            </w:r>
            <w:proofErr w:type="spellStart"/>
            <w:r w:rsidRPr="00B41EF4">
              <w:rPr>
                <w:rStyle w:val="ng-star-inserted"/>
                <w:bCs/>
                <w:sz w:val="28"/>
                <w:szCs w:val="28"/>
              </w:rPr>
              <w:t>Touch</w:t>
            </w:r>
            <w:proofErr w:type="spellEnd"/>
          </w:p>
        </w:tc>
        <w:tc>
          <w:tcPr>
            <w:tcW w:w="5844" w:type="dxa"/>
            <w:hideMark/>
          </w:tcPr>
          <w:p w14:paraId="2940792F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Уміння інтегрувати ШІ, баланс цифрового та людського.</w:t>
            </w:r>
          </w:p>
        </w:tc>
      </w:tr>
      <w:tr w:rsidR="00DA7BF6" w:rsidRPr="00B41EF4" w14:paraId="1039A986" w14:textId="77777777" w:rsidTr="00C66D09">
        <w:tc>
          <w:tcPr>
            <w:tcW w:w="3778" w:type="dxa"/>
            <w:hideMark/>
          </w:tcPr>
          <w:p w14:paraId="2901FA02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bCs/>
                <w:sz w:val="28"/>
                <w:szCs w:val="28"/>
              </w:rPr>
              <w:t>2.4. Спіральна динаміка</w:t>
            </w:r>
          </w:p>
        </w:tc>
        <w:tc>
          <w:tcPr>
            <w:tcW w:w="5844" w:type="dxa"/>
            <w:hideMark/>
          </w:tcPr>
          <w:p w14:paraId="4BE0F591" w14:textId="77777777" w:rsidR="00DA7BF6" w:rsidRPr="00B41EF4" w:rsidRDefault="00DA7BF6" w:rsidP="00B41EF4">
            <w:pPr>
              <w:rPr>
                <w:sz w:val="28"/>
                <w:szCs w:val="28"/>
              </w:rPr>
            </w:pPr>
            <w:r w:rsidRPr="00B41EF4">
              <w:rPr>
                <w:rStyle w:val="ng-star-inserted"/>
                <w:sz w:val="28"/>
                <w:szCs w:val="28"/>
              </w:rPr>
              <w:t>Навички трансформації корпоративної культури.</w:t>
            </w:r>
          </w:p>
        </w:tc>
      </w:tr>
    </w:tbl>
    <w:p w14:paraId="0F293819" w14:textId="77777777" w:rsidR="00B41EF4" w:rsidRDefault="00B41EF4" w:rsidP="00B01B13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B59D652" w14:textId="77777777" w:rsidR="00C66D09" w:rsidRPr="00E57845" w:rsidRDefault="00C66D09" w:rsidP="00C66D09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E57845">
        <w:rPr>
          <w:b/>
          <w:bCs/>
          <w:sz w:val="28"/>
          <w:szCs w:val="28"/>
        </w:rPr>
        <w:t xml:space="preserve">Оцінювання результатів підвищення кваліфікації: </w:t>
      </w:r>
    </w:p>
    <w:p w14:paraId="007FED52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100-бальна система.</w:t>
      </w:r>
    </w:p>
    <w:p w14:paraId="46C01AFC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Активність та практичні вправи – 30 балів.</w:t>
      </w:r>
    </w:p>
    <w:p w14:paraId="52D8183A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Самостійна робота – 30 балів.</w:t>
      </w:r>
    </w:p>
    <w:p w14:paraId="472656D7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 xml:space="preserve">Підсумковий </w:t>
      </w:r>
      <w:proofErr w:type="spellStart"/>
      <w:r w:rsidRPr="00E57845">
        <w:rPr>
          <w:sz w:val="28"/>
          <w:szCs w:val="28"/>
        </w:rPr>
        <w:t>проєкт</w:t>
      </w:r>
      <w:proofErr w:type="spellEnd"/>
      <w:r w:rsidRPr="00E57845">
        <w:rPr>
          <w:sz w:val="28"/>
          <w:szCs w:val="28"/>
        </w:rPr>
        <w:t xml:space="preserve"> – 40 балів</w:t>
      </w:r>
    </w:p>
    <w:p w14:paraId="24DE53EB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Прохідний бал – 60.</w:t>
      </w:r>
    </w:p>
    <w:p w14:paraId="004621BC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 xml:space="preserve"> </w:t>
      </w:r>
    </w:p>
    <w:p w14:paraId="1D88E817" w14:textId="77777777" w:rsidR="00C66D09" w:rsidRPr="00E57845" w:rsidRDefault="00C66D09" w:rsidP="00C66D09">
      <w:pPr>
        <w:ind w:firstLine="567"/>
        <w:jc w:val="both"/>
        <w:rPr>
          <w:sz w:val="28"/>
          <w:szCs w:val="28"/>
        </w:rPr>
      </w:pPr>
      <w:r w:rsidRPr="00E57845">
        <w:rPr>
          <w:b/>
          <w:bCs/>
          <w:sz w:val="28"/>
          <w:szCs w:val="28"/>
        </w:rPr>
        <w:t>Документ про підвищення кваліфікації</w:t>
      </w:r>
      <w:r w:rsidRPr="00E57845">
        <w:rPr>
          <w:sz w:val="28"/>
          <w:szCs w:val="28"/>
        </w:rPr>
        <w:t>: сертифікат встановленого зразка.</w:t>
      </w:r>
    </w:p>
    <w:p w14:paraId="283C7614" w14:textId="77777777" w:rsidR="00B41EF4" w:rsidRPr="00C66D09" w:rsidRDefault="00B41EF4" w:rsidP="00B41EF4">
      <w:pPr>
        <w:widowControl/>
        <w:shd w:val="clear" w:color="auto" w:fill="FFFFFF"/>
        <w:autoSpaceDE/>
        <w:autoSpaceDN/>
        <w:rPr>
          <w:sz w:val="24"/>
          <w:szCs w:val="24"/>
        </w:rPr>
      </w:pPr>
    </w:p>
    <w:p w14:paraId="328A9636" w14:textId="77777777" w:rsidR="008C4923" w:rsidRPr="008C4923" w:rsidRDefault="001C762E" w:rsidP="00B41EF4">
      <w:pPr>
        <w:widowControl/>
        <w:shd w:val="clear" w:color="auto" w:fill="FFFFFF"/>
        <w:autoSpaceDE/>
        <w:autoSpaceDN/>
        <w:jc w:val="center"/>
        <w:outlineLvl w:val="2"/>
        <w:rPr>
          <w:b/>
          <w:bCs/>
          <w:color w:val="2B2D31"/>
          <w:sz w:val="28"/>
          <w:szCs w:val="28"/>
        </w:rPr>
      </w:pPr>
      <w:r>
        <w:rPr>
          <w:b/>
          <w:bCs/>
          <w:color w:val="2B2D31"/>
          <w:sz w:val="28"/>
          <w:szCs w:val="28"/>
        </w:rPr>
        <w:t xml:space="preserve">2 </w:t>
      </w:r>
      <w:r w:rsidR="008C4923" w:rsidRPr="008C4923">
        <w:rPr>
          <w:b/>
          <w:bCs/>
          <w:color w:val="2B2D31"/>
          <w:sz w:val="28"/>
          <w:szCs w:val="28"/>
          <w:lang w:val="en-US"/>
        </w:rPr>
        <w:t>НАВЧАЛЬНО-ТЕМАТИЧНИЙ ПЛАН</w:t>
      </w:r>
      <w:r w:rsidR="00B41EF4" w:rsidRPr="00B41EF4">
        <w:rPr>
          <w:b/>
          <w:bCs/>
          <w:color w:val="2B2D31"/>
          <w:sz w:val="28"/>
          <w:szCs w:val="28"/>
        </w:rPr>
        <w:t xml:space="preserve"> ПРОГРАМИ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4360"/>
        <w:gridCol w:w="1220"/>
        <w:gridCol w:w="1291"/>
        <w:gridCol w:w="999"/>
        <w:gridCol w:w="1275"/>
      </w:tblGrid>
      <w:tr w:rsidR="00957089" w:rsidRPr="008C4923" w14:paraId="79BD4E94" w14:textId="77777777" w:rsidTr="00C66D09">
        <w:tc>
          <w:tcPr>
            <w:tcW w:w="0" w:type="auto"/>
            <w:hideMark/>
          </w:tcPr>
          <w:p w14:paraId="09B1714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0" w:type="auto"/>
            <w:hideMark/>
          </w:tcPr>
          <w:p w14:paraId="7752AA1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C4923">
              <w:rPr>
                <w:b/>
                <w:bCs/>
                <w:sz w:val="28"/>
                <w:szCs w:val="28"/>
                <w:lang w:val="en-US"/>
              </w:rPr>
              <w:t>Тема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en-US"/>
              </w:rPr>
              <w:t>зайняття</w:t>
            </w:r>
            <w:proofErr w:type="spellEnd"/>
          </w:p>
        </w:tc>
        <w:tc>
          <w:tcPr>
            <w:tcW w:w="0" w:type="auto"/>
            <w:hideMark/>
          </w:tcPr>
          <w:p w14:paraId="39535E1D" w14:textId="77777777" w:rsidR="008C4923" w:rsidRPr="008C4923" w:rsidRDefault="00B41EF4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Лекції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год</w:t>
            </w:r>
            <w:r w:rsidR="008C4923" w:rsidRPr="008C4923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4E4E55D3" w14:textId="77777777" w:rsidR="008C4923" w:rsidRPr="008C4923" w:rsidRDefault="00B41EF4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Практ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. (</w:t>
            </w:r>
            <w:r>
              <w:rPr>
                <w:b/>
                <w:bCs/>
                <w:sz w:val="28"/>
                <w:szCs w:val="28"/>
              </w:rPr>
              <w:t>год</w:t>
            </w:r>
            <w:r w:rsidR="008C4923" w:rsidRPr="008C4923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2E3F70F2" w14:textId="77777777" w:rsidR="008C4923" w:rsidRPr="008C4923" w:rsidRDefault="00B41EF4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СРС (</w:t>
            </w:r>
            <w:r>
              <w:rPr>
                <w:b/>
                <w:bCs/>
                <w:sz w:val="28"/>
                <w:szCs w:val="28"/>
              </w:rPr>
              <w:t>год</w:t>
            </w:r>
            <w:r w:rsidR="008C4923" w:rsidRPr="008C4923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52DCBFF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C4923">
              <w:rPr>
                <w:b/>
                <w:bCs/>
                <w:sz w:val="28"/>
                <w:szCs w:val="28"/>
                <w:lang w:val="en-US"/>
              </w:rPr>
              <w:t>Всього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B41EF4">
              <w:rPr>
                <w:b/>
                <w:bCs/>
                <w:sz w:val="28"/>
                <w:szCs w:val="28"/>
              </w:rPr>
              <w:t>год</w:t>
            </w:r>
            <w:r w:rsidRPr="008C4923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D24FE0" w:rsidRPr="008C4923" w14:paraId="0BE0D227" w14:textId="77777777" w:rsidTr="00C66D09">
        <w:tc>
          <w:tcPr>
            <w:tcW w:w="0" w:type="auto"/>
            <w:hideMark/>
          </w:tcPr>
          <w:p w14:paraId="6E7C7A8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38756323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Модуль 1.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Лідерська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 парадигма в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управлінській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освіті</w:t>
            </w:r>
            <w:proofErr w:type="spellEnd"/>
          </w:p>
        </w:tc>
        <w:tc>
          <w:tcPr>
            <w:tcW w:w="0" w:type="auto"/>
            <w:hideMark/>
          </w:tcPr>
          <w:p w14:paraId="0A690451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79D75FA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567D8DC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14:paraId="29B47B09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28</w:t>
            </w:r>
          </w:p>
        </w:tc>
      </w:tr>
      <w:tr w:rsidR="00D24FE0" w:rsidRPr="008C4923" w14:paraId="4F1E7D15" w14:textId="77777777" w:rsidTr="00C66D09">
        <w:tc>
          <w:tcPr>
            <w:tcW w:w="0" w:type="auto"/>
            <w:hideMark/>
          </w:tcPr>
          <w:p w14:paraId="4AEAD96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lastRenderedPageBreak/>
              <w:t>1.1</w:t>
            </w:r>
          </w:p>
        </w:tc>
        <w:tc>
          <w:tcPr>
            <w:tcW w:w="0" w:type="auto"/>
            <w:hideMark/>
          </w:tcPr>
          <w:p w14:paraId="2EA2A62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r w:rsidRPr="008C4923">
              <w:rPr>
                <w:sz w:val="28"/>
                <w:szCs w:val="28"/>
                <w:lang w:val="ru-RU"/>
              </w:rPr>
              <w:t xml:space="preserve">Реформа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профільної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школи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законодавчий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концептуальний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контекст</w:t>
            </w:r>
          </w:p>
        </w:tc>
        <w:tc>
          <w:tcPr>
            <w:tcW w:w="0" w:type="auto"/>
            <w:hideMark/>
          </w:tcPr>
          <w:p w14:paraId="30CCCAF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3B92F9F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08C2DDC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6CC7FC1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4</w:t>
            </w:r>
          </w:p>
        </w:tc>
      </w:tr>
      <w:tr w:rsidR="00D24FE0" w:rsidRPr="008C4923" w14:paraId="67D19509" w14:textId="77777777" w:rsidTr="00C66D09">
        <w:tc>
          <w:tcPr>
            <w:tcW w:w="0" w:type="auto"/>
            <w:hideMark/>
          </w:tcPr>
          <w:p w14:paraId="5FB1652B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0" w:type="auto"/>
            <w:hideMark/>
          </w:tcPr>
          <w:p w14:paraId="33831AF5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Лідерство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r w:rsidRPr="008C4923">
              <w:rPr>
                <w:sz w:val="28"/>
                <w:szCs w:val="28"/>
                <w:lang w:val="en-US"/>
              </w:rPr>
              <w:t>vs</w:t>
            </w:r>
            <w:r w:rsidRPr="008C4923">
              <w:rPr>
                <w:sz w:val="28"/>
                <w:szCs w:val="28"/>
                <w:lang w:val="ru-RU"/>
              </w:rPr>
              <w:t xml:space="preserve"> Менеджмент: роль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емоційного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інтелекту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керівника</w:t>
            </w:r>
            <w:proofErr w:type="spellEnd"/>
          </w:p>
        </w:tc>
        <w:tc>
          <w:tcPr>
            <w:tcW w:w="0" w:type="auto"/>
            <w:hideMark/>
          </w:tcPr>
          <w:p w14:paraId="47ADF7E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780C3D05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88DDC6F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454E4C4A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D24FE0" w:rsidRPr="008C4923" w14:paraId="15261A40" w14:textId="77777777" w:rsidTr="00C66D09">
        <w:tc>
          <w:tcPr>
            <w:tcW w:w="0" w:type="auto"/>
            <w:hideMark/>
          </w:tcPr>
          <w:p w14:paraId="6E4F7885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1.3</w:t>
            </w:r>
          </w:p>
        </w:tc>
        <w:tc>
          <w:tcPr>
            <w:tcW w:w="0" w:type="auto"/>
            <w:hideMark/>
          </w:tcPr>
          <w:p w14:paraId="79CF88FD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Резильентність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проактивність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лідера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воєнний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повоєнний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час</w:t>
            </w:r>
          </w:p>
        </w:tc>
        <w:tc>
          <w:tcPr>
            <w:tcW w:w="0" w:type="auto"/>
            <w:hideMark/>
          </w:tcPr>
          <w:p w14:paraId="29C749B9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5D6402C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60CAFAC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6602D158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D24FE0" w:rsidRPr="008C4923" w14:paraId="18EF7CC1" w14:textId="77777777" w:rsidTr="00C66D09">
        <w:tc>
          <w:tcPr>
            <w:tcW w:w="0" w:type="auto"/>
            <w:hideMark/>
          </w:tcPr>
          <w:p w14:paraId="71C9D7B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1.4</w:t>
            </w:r>
          </w:p>
        </w:tc>
        <w:tc>
          <w:tcPr>
            <w:tcW w:w="0" w:type="auto"/>
            <w:hideMark/>
          </w:tcPr>
          <w:p w14:paraId="6764CEAF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людським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капіталом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мотивація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розвиток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талантів</w:t>
            </w:r>
            <w:proofErr w:type="spellEnd"/>
          </w:p>
        </w:tc>
        <w:tc>
          <w:tcPr>
            <w:tcW w:w="0" w:type="auto"/>
            <w:hideMark/>
          </w:tcPr>
          <w:p w14:paraId="2159F5B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333C3F9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43F1E92B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328AFBED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4</w:t>
            </w:r>
          </w:p>
        </w:tc>
      </w:tr>
      <w:tr w:rsidR="00D24FE0" w:rsidRPr="008C4923" w14:paraId="64DAE5B3" w14:textId="77777777" w:rsidTr="00C66D09">
        <w:tc>
          <w:tcPr>
            <w:tcW w:w="0" w:type="auto"/>
            <w:hideMark/>
          </w:tcPr>
          <w:p w14:paraId="3691C0CB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0" w:type="auto"/>
            <w:hideMark/>
          </w:tcPr>
          <w:p w14:paraId="109E0CE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Принципи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успішності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за С.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Кові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: 7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звичок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ефективного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лідера</w:t>
            </w:r>
            <w:proofErr w:type="spellEnd"/>
          </w:p>
        </w:tc>
        <w:tc>
          <w:tcPr>
            <w:tcW w:w="0" w:type="auto"/>
            <w:hideMark/>
          </w:tcPr>
          <w:p w14:paraId="1A62D07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5BE536E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3793B68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5CE8AA5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8</w:t>
            </w:r>
          </w:p>
        </w:tc>
      </w:tr>
      <w:tr w:rsidR="00D24FE0" w:rsidRPr="008C4923" w14:paraId="11515F8A" w14:textId="77777777" w:rsidTr="00C66D09">
        <w:tc>
          <w:tcPr>
            <w:tcW w:w="0" w:type="auto"/>
            <w:hideMark/>
          </w:tcPr>
          <w:p w14:paraId="3CAB0308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7A01F2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Модуль 2.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Практичні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інструменти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успішного</w:t>
            </w:r>
            <w:proofErr w:type="spellEnd"/>
            <w:r w:rsidRPr="008C492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b/>
                <w:bCs/>
                <w:sz w:val="28"/>
                <w:szCs w:val="28"/>
                <w:lang w:val="ru-RU"/>
              </w:rPr>
              <w:t>ліцею</w:t>
            </w:r>
            <w:proofErr w:type="spellEnd"/>
          </w:p>
        </w:tc>
        <w:tc>
          <w:tcPr>
            <w:tcW w:w="0" w:type="auto"/>
            <w:hideMark/>
          </w:tcPr>
          <w:p w14:paraId="24D8CFF3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2CAE658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14:paraId="397909F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14:paraId="7380051F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32</w:t>
            </w:r>
          </w:p>
        </w:tc>
      </w:tr>
      <w:tr w:rsidR="00D24FE0" w:rsidRPr="008C4923" w14:paraId="7951FC20" w14:textId="77777777" w:rsidTr="00C66D09">
        <w:tc>
          <w:tcPr>
            <w:tcW w:w="0" w:type="auto"/>
            <w:hideMark/>
          </w:tcPr>
          <w:p w14:paraId="79CAEC8C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0" w:type="auto"/>
            <w:hideMark/>
          </w:tcPr>
          <w:p w14:paraId="78E1B8A2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Стратегічне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планування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(</w:t>
            </w:r>
            <w:r w:rsidRPr="008C4923">
              <w:rPr>
                <w:sz w:val="28"/>
                <w:szCs w:val="28"/>
                <w:lang w:val="en-US"/>
              </w:rPr>
              <w:t>SWOT</w:t>
            </w:r>
            <w:r w:rsidRPr="008C4923">
              <w:rPr>
                <w:sz w:val="28"/>
                <w:szCs w:val="28"/>
                <w:lang w:val="ru-RU"/>
              </w:rPr>
              <w:t>/</w:t>
            </w:r>
            <w:r w:rsidRPr="008C4923">
              <w:rPr>
                <w:sz w:val="28"/>
                <w:szCs w:val="28"/>
                <w:lang w:val="en-US"/>
              </w:rPr>
              <w:t>PEST</w:t>
            </w:r>
            <w:r w:rsidRPr="008C4923">
              <w:rPr>
                <w:sz w:val="28"/>
                <w:szCs w:val="28"/>
                <w:lang w:val="ru-RU"/>
              </w:rPr>
              <w:t xml:space="preserve">) та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автономія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0" w:type="auto"/>
            <w:hideMark/>
          </w:tcPr>
          <w:p w14:paraId="06750FC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53EAC83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710FC30A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04BA476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D24FE0" w:rsidRPr="008C4923" w14:paraId="597B1D78" w14:textId="77777777" w:rsidTr="00C66D09">
        <w:tc>
          <w:tcPr>
            <w:tcW w:w="0" w:type="auto"/>
            <w:hideMark/>
          </w:tcPr>
          <w:p w14:paraId="5942634A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0" w:type="auto"/>
            <w:hideMark/>
          </w:tcPr>
          <w:p w14:paraId="62E7FDE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Екосистема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партнерства: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взаємодія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владою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бізнесом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та донорами</w:t>
            </w:r>
          </w:p>
        </w:tc>
        <w:tc>
          <w:tcPr>
            <w:tcW w:w="0" w:type="auto"/>
            <w:hideMark/>
          </w:tcPr>
          <w:p w14:paraId="79044F98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356E81C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6B75064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037FD0D5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D24FE0" w:rsidRPr="008C4923" w14:paraId="2ECBE437" w14:textId="77777777" w:rsidTr="00C66D09">
        <w:tc>
          <w:tcPr>
            <w:tcW w:w="0" w:type="auto"/>
            <w:hideMark/>
          </w:tcPr>
          <w:p w14:paraId="6326773B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2.3</w:t>
            </w:r>
          </w:p>
        </w:tc>
        <w:tc>
          <w:tcPr>
            <w:tcW w:w="0" w:type="auto"/>
            <w:hideMark/>
          </w:tcPr>
          <w:p w14:paraId="55B90F30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C4923">
              <w:rPr>
                <w:sz w:val="28"/>
                <w:szCs w:val="28"/>
                <w:lang w:val="en-US"/>
              </w:rPr>
              <w:t>Цифрова</w:t>
            </w:r>
            <w:proofErr w:type="spellEnd"/>
            <w:r w:rsidRPr="008C492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en-US"/>
              </w:rPr>
              <w:t>трансформація</w:t>
            </w:r>
            <w:proofErr w:type="spellEnd"/>
            <w:r w:rsidRPr="008C4923">
              <w:rPr>
                <w:sz w:val="28"/>
                <w:szCs w:val="28"/>
                <w:lang w:val="en-US"/>
              </w:rPr>
              <w:t xml:space="preserve">: AI </w:t>
            </w:r>
            <w:proofErr w:type="spellStart"/>
            <w:r w:rsidRPr="008C4923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8C492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en-US"/>
              </w:rPr>
              <w:t>технології</w:t>
            </w:r>
            <w:proofErr w:type="spellEnd"/>
            <w:r w:rsidRPr="008C4923">
              <w:rPr>
                <w:sz w:val="28"/>
                <w:szCs w:val="28"/>
                <w:lang w:val="en-US"/>
              </w:rPr>
              <w:t xml:space="preserve"> High Tech &amp; High Touch</w:t>
            </w:r>
          </w:p>
        </w:tc>
        <w:tc>
          <w:tcPr>
            <w:tcW w:w="0" w:type="auto"/>
            <w:hideMark/>
          </w:tcPr>
          <w:p w14:paraId="37888ED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CDC7EE3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1FC877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4FE567CC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8</w:t>
            </w:r>
          </w:p>
        </w:tc>
      </w:tr>
      <w:tr w:rsidR="00D24FE0" w:rsidRPr="008C4923" w14:paraId="7C36E226" w14:textId="77777777" w:rsidTr="00C66D09">
        <w:tc>
          <w:tcPr>
            <w:tcW w:w="0" w:type="auto"/>
            <w:hideMark/>
          </w:tcPr>
          <w:p w14:paraId="5EFEDA0F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2.4</w:t>
            </w:r>
          </w:p>
        </w:tc>
        <w:tc>
          <w:tcPr>
            <w:tcW w:w="0" w:type="auto"/>
            <w:hideMark/>
          </w:tcPr>
          <w:p w14:paraId="7200679C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Спіральна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динаміка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як модель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управлінської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культури</w:t>
            </w:r>
            <w:proofErr w:type="spellEnd"/>
          </w:p>
        </w:tc>
        <w:tc>
          <w:tcPr>
            <w:tcW w:w="0" w:type="auto"/>
            <w:hideMark/>
          </w:tcPr>
          <w:p w14:paraId="1493B6AC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01D3A6A6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2FACF0B1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189A8D99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D24FE0" w:rsidRPr="008C4923" w14:paraId="0FED74E9" w14:textId="77777777" w:rsidTr="00C66D09">
        <w:tc>
          <w:tcPr>
            <w:tcW w:w="0" w:type="auto"/>
            <w:hideMark/>
          </w:tcPr>
          <w:p w14:paraId="608EB52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2.5</w:t>
            </w:r>
          </w:p>
        </w:tc>
        <w:tc>
          <w:tcPr>
            <w:tcW w:w="0" w:type="auto"/>
            <w:hideMark/>
          </w:tcPr>
          <w:p w14:paraId="5DC881F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C4923">
              <w:rPr>
                <w:sz w:val="28"/>
                <w:szCs w:val="28"/>
                <w:lang w:val="ru-RU"/>
              </w:rPr>
              <w:t>Міжнародні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практики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8C4923">
              <w:rPr>
                <w:sz w:val="28"/>
                <w:szCs w:val="28"/>
                <w:lang w:val="ru-RU"/>
              </w:rPr>
              <w:t xml:space="preserve"> та менеджмент </w:t>
            </w:r>
            <w:proofErr w:type="spellStart"/>
            <w:r w:rsidRPr="008C4923">
              <w:rPr>
                <w:sz w:val="28"/>
                <w:szCs w:val="28"/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hideMark/>
          </w:tcPr>
          <w:p w14:paraId="702FCB88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74A00D93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3B35B345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162B2314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sz w:val="28"/>
                <w:szCs w:val="28"/>
                <w:lang w:val="en-US"/>
              </w:rPr>
              <w:t>6</w:t>
            </w:r>
          </w:p>
        </w:tc>
      </w:tr>
      <w:tr w:rsidR="00957089" w:rsidRPr="008C4923" w14:paraId="692B2188" w14:textId="77777777" w:rsidTr="00C66D09">
        <w:tc>
          <w:tcPr>
            <w:tcW w:w="0" w:type="auto"/>
            <w:hideMark/>
          </w:tcPr>
          <w:p w14:paraId="23AABC6E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hideMark/>
          </w:tcPr>
          <w:p w14:paraId="680B7AC3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РАЗОМ</w:t>
            </w:r>
          </w:p>
        </w:tc>
        <w:tc>
          <w:tcPr>
            <w:tcW w:w="0" w:type="auto"/>
            <w:hideMark/>
          </w:tcPr>
          <w:p w14:paraId="1B716A8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14:paraId="69106ECB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0" w:type="auto"/>
            <w:hideMark/>
          </w:tcPr>
          <w:p w14:paraId="367752F7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  <w:hideMark/>
          </w:tcPr>
          <w:p w14:paraId="1AB692D1" w14:textId="77777777" w:rsidR="008C4923" w:rsidRPr="008C4923" w:rsidRDefault="008C4923" w:rsidP="00B41EF4">
            <w:pPr>
              <w:widowControl/>
              <w:autoSpaceDE/>
              <w:autoSpaceDN/>
              <w:spacing w:line="315" w:lineRule="atLeast"/>
              <w:jc w:val="center"/>
              <w:rPr>
                <w:sz w:val="28"/>
                <w:szCs w:val="28"/>
                <w:lang w:val="en-US"/>
              </w:rPr>
            </w:pPr>
            <w:r w:rsidRPr="008C4923">
              <w:rPr>
                <w:b/>
                <w:bCs/>
                <w:sz w:val="28"/>
                <w:szCs w:val="28"/>
                <w:lang w:val="en-US"/>
              </w:rPr>
              <w:t>60</w:t>
            </w:r>
          </w:p>
        </w:tc>
      </w:tr>
    </w:tbl>
    <w:p w14:paraId="36B254CB" w14:textId="77777777" w:rsidR="00F9256F" w:rsidRDefault="00F9256F">
      <w:pPr>
        <w:pStyle w:val="a3"/>
        <w:jc w:val="left"/>
        <w:rPr>
          <w:lang w:val="ru-RU"/>
        </w:rPr>
      </w:pPr>
    </w:p>
    <w:p w14:paraId="726BC948" w14:textId="77777777" w:rsidR="00F9256F" w:rsidRDefault="001C762E" w:rsidP="001C762E">
      <w:pPr>
        <w:pStyle w:val="2"/>
        <w:spacing w:before="302"/>
        <w:ind w:left="0" w:firstLine="709"/>
        <w:jc w:val="center"/>
      </w:pPr>
      <w:r>
        <w:t xml:space="preserve"> </w:t>
      </w:r>
      <w:r w:rsidR="00B41EF4">
        <w:t>ЗМІСТ</w:t>
      </w:r>
      <w:r w:rsidR="00B41EF4">
        <w:rPr>
          <w:spacing w:val="3"/>
        </w:rPr>
        <w:t xml:space="preserve"> ПРОГРАМИ</w:t>
      </w:r>
      <w:r w:rsidR="00B41EF4">
        <w:rPr>
          <w:spacing w:val="-6"/>
        </w:rPr>
        <w:t xml:space="preserve"> </w:t>
      </w:r>
      <w:r w:rsidR="00B41EF4">
        <w:t>ТА</w:t>
      </w:r>
      <w:r w:rsidR="00B41EF4">
        <w:rPr>
          <w:spacing w:val="-7"/>
        </w:rPr>
        <w:t xml:space="preserve"> </w:t>
      </w:r>
      <w:r w:rsidR="00B41EF4">
        <w:t>ФОРМИ</w:t>
      </w:r>
      <w:r w:rsidR="00B41EF4">
        <w:rPr>
          <w:spacing w:val="-6"/>
        </w:rPr>
        <w:t xml:space="preserve"> </w:t>
      </w:r>
      <w:r w:rsidR="00B41EF4">
        <w:rPr>
          <w:spacing w:val="-2"/>
        </w:rPr>
        <w:t>РОБОТИ</w:t>
      </w:r>
    </w:p>
    <w:p w14:paraId="2C15D1AF" w14:textId="77777777" w:rsidR="006E0AEB" w:rsidRPr="006E0AEB" w:rsidRDefault="006E0AEB" w:rsidP="005E0B65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Навчання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за </w:t>
      </w:r>
      <w:proofErr w:type="spellStart"/>
      <w:r w:rsidRPr="006E0AEB">
        <w:rPr>
          <w:color w:val="2B2D31"/>
          <w:sz w:val="28"/>
          <w:szCs w:val="28"/>
          <w:lang w:val="ru-RU"/>
        </w:rPr>
        <w:t>програмою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забезпечує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системний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підхід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через синтез </w:t>
      </w:r>
      <w:proofErr w:type="spellStart"/>
      <w:r w:rsidRPr="006E0AEB">
        <w:rPr>
          <w:color w:val="2B2D31"/>
          <w:sz w:val="28"/>
          <w:szCs w:val="28"/>
          <w:lang w:val="ru-RU"/>
        </w:rPr>
        <w:t>теорії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та практики.</w:t>
      </w:r>
    </w:p>
    <w:p w14:paraId="5C19EA3C" w14:textId="77777777" w:rsidR="006E0AEB" w:rsidRPr="006E0AEB" w:rsidRDefault="006E0AEB" w:rsidP="005E0B65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bCs/>
          <w:color w:val="2B2D31"/>
          <w:sz w:val="28"/>
          <w:szCs w:val="28"/>
          <w:lang w:val="ru-RU"/>
        </w:rPr>
        <w:t>Слухачі</w:t>
      </w:r>
      <w:proofErr w:type="spellEnd"/>
      <w:r w:rsidRPr="006E0AE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ru-RU"/>
        </w:rPr>
        <w:t>поглибляти</w:t>
      </w:r>
      <w:proofErr w:type="spellEnd"/>
      <w:r w:rsidRPr="006E0AE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ru-RU"/>
        </w:rPr>
        <w:t>теоретичні</w:t>
      </w:r>
      <w:proofErr w:type="spellEnd"/>
      <w:r w:rsidRPr="006E0AE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ru-RU"/>
        </w:rPr>
        <w:t>знання</w:t>
      </w:r>
      <w:proofErr w:type="spellEnd"/>
      <w:r w:rsidRPr="006E0AEB">
        <w:rPr>
          <w:bCs/>
          <w:color w:val="2B2D31"/>
          <w:sz w:val="28"/>
          <w:szCs w:val="28"/>
          <w:lang w:val="ru-RU"/>
        </w:rPr>
        <w:t xml:space="preserve"> про:</w:t>
      </w:r>
    </w:p>
    <w:p w14:paraId="693BDA75" w14:textId="77777777" w:rsidR="006E0AEB" w:rsidRPr="006E0AEB" w:rsidRDefault="006E0AEB" w:rsidP="005E0B65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нормативне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профільної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ланки </w:t>
      </w:r>
      <w:proofErr w:type="spellStart"/>
      <w:r w:rsidRPr="006E0AEB">
        <w:rPr>
          <w:color w:val="2B2D31"/>
          <w:sz w:val="28"/>
          <w:szCs w:val="28"/>
          <w:lang w:val="ru-RU"/>
        </w:rPr>
        <w:t>освіти</w:t>
      </w:r>
      <w:proofErr w:type="spellEnd"/>
      <w:r w:rsidRPr="006E0AEB">
        <w:rPr>
          <w:color w:val="2B2D31"/>
          <w:sz w:val="28"/>
          <w:szCs w:val="28"/>
          <w:lang w:val="ru-RU"/>
        </w:rPr>
        <w:t>;</w:t>
      </w:r>
    </w:p>
    <w:p w14:paraId="3838B277" w14:textId="77777777" w:rsidR="006E0AEB" w:rsidRPr="006E0AEB" w:rsidRDefault="006E0AEB" w:rsidP="005E0B65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еволюцію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лідерських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стилів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6E0AEB">
        <w:rPr>
          <w:color w:val="2B2D31"/>
          <w:sz w:val="28"/>
          <w:szCs w:val="28"/>
          <w:lang w:val="ru-RU"/>
        </w:rPr>
        <w:t>від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транзакційного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до </w:t>
      </w:r>
      <w:proofErr w:type="spellStart"/>
      <w:r w:rsidRPr="006E0AEB">
        <w:rPr>
          <w:color w:val="2B2D31"/>
          <w:sz w:val="28"/>
          <w:szCs w:val="28"/>
          <w:lang w:val="ru-RU"/>
        </w:rPr>
        <w:t>трансформаційного</w:t>
      </w:r>
      <w:proofErr w:type="spellEnd"/>
      <w:r w:rsidRPr="006E0AEB">
        <w:rPr>
          <w:color w:val="2B2D31"/>
          <w:sz w:val="28"/>
          <w:szCs w:val="28"/>
          <w:lang w:val="ru-RU"/>
        </w:rPr>
        <w:t>);</w:t>
      </w:r>
    </w:p>
    <w:p w14:paraId="722351A6" w14:textId="77777777" w:rsidR="006E0AEB" w:rsidRPr="006E0AEB" w:rsidRDefault="006E0AEB" w:rsidP="005E0B65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інноваційні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моделі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розвитку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організацій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6E0AEB">
        <w:rPr>
          <w:color w:val="2B2D31"/>
          <w:sz w:val="28"/>
          <w:szCs w:val="28"/>
          <w:lang w:val="ru-RU"/>
        </w:rPr>
        <w:t>цифрову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трансформацію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освіти</w:t>
      </w:r>
      <w:proofErr w:type="spellEnd"/>
      <w:r w:rsidRPr="006E0AEB">
        <w:rPr>
          <w:color w:val="2B2D31"/>
          <w:sz w:val="28"/>
          <w:szCs w:val="28"/>
          <w:lang w:val="ru-RU"/>
        </w:rPr>
        <w:t>.</w:t>
      </w:r>
    </w:p>
    <w:p w14:paraId="50004603" w14:textId="77777777" w:rsidR="006E0AEB" w:rsidRPr="006E0AEB" w:rsidRDefault="006E0AEB" w:rsidP="005E0B65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6E0AEB">
        <w:rPr>
          <w:bCs/>
          <w:color w:val="2B2D31"/>
          <w:sz w:val="28"/>
          <w:szCs w:val="28"/>
          <w:lang w:val="en-US"/>
        </w:rPr>
        <w:t>Практична</w:t>
      </w:r>
      <w:proofErr w:type="spellEnd"/>
      <w:r w:rsidRPr="006E0AEB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en-US"/>
        </w:rPr>
        <w:t>підготовка</w:t>
      </w:r>
      <w:proofErr w:type="spellEnd"/>
      <w:r w:rsidRPr="006E0AEB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en-US"/>
        </w:rPr>
        <w:t>дозволяє</w:t>
      </w:r>
      <w:proofErr w:type="spellEnd"/>
      <w:r w:rsidRPr="006E0AEB">
        <w:rPr>
          <w:bCs/>
          <w:color w:val="2B2D31"/>
          <w:sz w:val="28"/>
          <w:szCs w:val="28"/>
          <w:lang w:val="en-US"/>
        </w:rPr>
        <w:t>:</w:t>
      </w:r>
    </w:p>
    <w:p w14:paraId="358AD2E8" w14:textId="77777777" w:rsidR="006E0AEB" w:rsidRPr="006E0AEB" w:rsidRDefault="006E0AEB" w:rsidP="005E0B65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proofErr w:type="spellStart"/>
      <w:r w:rsidRPr="006E0AEB">
        <w:rPr>
          <w:color w:val="2B2D31"/>
          <w:sz w:val="28"/>
          <w:szCs w:val="28"/>
          <w:lang w:val="en-US"/>
        </w:rPr>
        <w:t>опанувати</w:t>
      </w:r>
      <w:proofErr w:type="spellEnd"/>
      <w:r w:rsidRPr="006E0AEB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en-US"/>
        </w:rPr>
        <w:t>алгоритми</w:t>
      </w:r>
      <w:proofErr w:type="spellEnd"/>
      <w:r w:rsidRPr="006E0AEB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en-US"/>
        </w:rPr>
        <w:t>стратегічного</w:t>
      </w:r>
      <w:proofErr w:type="spellEnd"/>
      <w:r w:rsidRPr="006E0AEB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en-US"/>
        </w:rPr>
        <w:t>планування</w:t>
      </w:r>
      <w:proofErr w:type="spellEnd"/>
      <w:r w:rsidRPr="006E0AEB">
        <w:rPr>
          <w:color w:val="2B2D31"/>
          <w:sz w:val="28"/>
          <w:szCs w:val="28"/>
          <w:lang w:val="en-US"/>
        </w:rPr>
        <w:t>;</w:t>
      </w:r>
    </w:p>
    <w:p w14:paraId="29C9E4C0" w14:textId="77777777" w:rsidR="006E0AEB" w:rsidRPr="006E0AEB" w:rsidRDefault="006E0AEB" w:rsidP="005E0B65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формувати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навички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кризового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менеджменту в </w:t>
      </w:r>
      <w:proofErr w:type="spellStart"/>
      <w:r w:rsidRPr="006E0AEB">
        <w:rPr>
          <w:color w:val="2B2D31"/>
          <w:sz w:val="28"/>
          <w:szCs w:val="28"/>
          <w:lang w:val="ru-RU"/>
        </w:rPr>
        <w:t>умовах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війни</w:t>
      </w:r>
      <w:proofErr w:type="spellEnd"/>
      <w:r w:rsidRPr="006E0AEB">
        <w:rPr>
          <w:color w:val="2B2D31"/>
          <w:sz w:val="28"/>
          <w:szCs w:val="28"/>
          <w:lang w:val="ru-RU"/>
        </w:rPr>
        <w:t>;</w:t>
      </w:r>
    </w:p>
    <w:p w14:paraId="415964C1" w14:textId="77777777" w:rsidR="006E0AEB" w:rsidRPr="006E0AEB" w:rsidRDefault="006E0AEB" w:rsidP="005E0B65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color w:val="2B2D31"/>
          <w:sz w:val="28"/>
          <w:szCs w:val="28"/>
          <w:lang w:val="ru-RU"/>
        </w:rPr>
        <w:t>будувати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систему партнерства з </w:t>
      </w:r>
      <w:proofErr w:type="spellStart"/>
      <w:r w:rsidRPr="006E0AEB">
        <w:rPr>
          <w:color w:val="2B2D31"/>
          <w:sz w:val="28"/>
          <w:szCs w:val="28"/>
          <w:lang w:val="ru-RU"/>
        </w:rPr>
        <w:t>бізнесом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6E0AEB">
        <w:rPr>
          <w:color w:val="2B2D31"/>
          <w:sz w:val="28"/>
          <w:szCs w:val="28"/>
          <w:lang w:val="ru-RU"/>
        </w:rPr>
        <w:t>міжнародними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організаціями</w:t>
      </w:r>
      <w:proofErr w:type="spellEnd"/>
      <w:r w:rsidRPr="006E0AEB">
        <w:rPr>
          <w:color w:val="2B2D31"/>
          <w:sz w:val="28"/>
          <w:szCs w:val="28"/>
          <w:lang w:val="ru-RU"/>
        </w:rPr>
        <w:t>;</w:t>
      </w:r>
    </w:p>
    <w:p w14:paraId="1D7B1323" w14:textId="77777777" w:rsidR="006E0AEB" w:rsidRPr="006E0AEB" w:rsidRDefault="006E0AEB" w:rsidP="005E0B65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ru-RU"/>
        </w:rPr>
      </w:pPr>
      <w:r w:rsidRPr="006E0AEB">
        <w:rPr>
          <w:color w:val="2B2D31"/>
          <w:sz w:val="28"/>
          <w:szCs w:val="28"/>
          <w:lang w:val="ru-RU"/>
        </w:rPr>
        <w:t>список методики «</w:t>
      </w:r>
      <w:r w:rsidRPr="006E0AEB">
        <w:rPr>
          <w:color w:val="2B2D31"/>
          <w:sz w:val="28"/>
          <w:szCs w:val="28"/>
          <w:lang w:val="en-US"/>
        </w:rPr>
        <w:t>High</w:t>
      </w:r>
      <w:r w:rsidRPr="006E0AEB">
        <w:rPr>
          <w:color w:val="2B2D31"/>
          <w:sz w:val="28"/>
          <w:szCs w:val="28"/>
          <w:lang w:val="ru-RU"/>
        </w:rPr>
        <w:t xml:space="preserve"> </w:t>
      </w:r>
      <w:r w:rsidRPr="006E0AEB">
        <w:rPr>
          <w:color w:val="2B2D31"/>
          <w:sz w:val="28"/>
          <w:szCs w:val="28"/>
          <w:lang w:val="en-US"/>
        </w:rPr>
        <w:t>tech</w:t>
      </w:r>
      <w:r w:rsidRPr="006E0AEB">
        <w:rPr>
          <w:color w:val="2B2D31"/>
          <w:sz w:val="28"/>
          <w:szCs w:val="28"/>
          <w:lang w:val="ru-RU"/>
        </w:rPr>
        <w:t xml:space="preserve"> &amp; </w:t>
      </w:r>
      <w:r w:rsidRPr="006E0AEB">
        <w:rPr>
          <w:color w:val="2B2D31"/>
          <w:sz w:val="28"/>
          <w:szCs w:val="28"/>
          <w:lang w:val="en-US"/>
        </w:rPr>
        <w:t>High</w:t>
      </w:r>
      <w:r w:rsidRPr="006E0AEB">
        <w:rPr>
          <w:color w:val="2B2D31"/>
          <w:sz w:val="28"/>
          <w:szCs w:val="28"/>
          <w:lang w:val="ru-RU"/>
        </w:rPr>
        <w:t xml:space="preserve"> </w:t>
      </w:r>
      <w:r w:rsidRPr="006E0AEB">
        <w:rPr>
          <w:color w:val="2B2D31"/>
          <w:sz w:val="28"/>
          <w:szCs w:val="28"/>
          <w:lang w:val="en-US"/>
        </w:rPr>
        <w:t>touch</w:t>
      </w:r>
      <w:r w:rsidRPr="006E0AEB">
        <w:rPr>
          <w:color w:val="2B2D31"/>
          <w:sz w:val="28"/>
          <w:szCs w:val="28"/>
          <w:lang w:val="ru-RU"/>
        </w:rPr>
        <w:t xml:space="preserve">» для </w:t>
      </w:r>
      <w:proofErr w:type="spellStart"/>
      <w:r w:rsidRPr="006E0AEB">
        <w:rPr>
          <w:color w:val="2B2D31"/>
          <w:sz w:val="28"/>
          <w:szCs w:val="28"/>
          <w:lang w:val="ru-RU"/>
        </w:rPr>
        <w:t>компенсації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освітніх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втрат</w:t>
      </w:r>
      <w:proofErr w:type="spellEnd"/>
      <w:r w:rsidRPr="006E0AEB">
        <w:rPr>
          <w:color w:val="2B2D31"/>
          <w:sz w:val="28"/>
          <w:szCs w:val="28"/>
          <w:lang w:val="ru-RU"/>
        </w:rPr>
        <w:t>.</w:t>
      </w:r>
    </w:p>
    <w:p w14:paraId="1599E316" w14:textId="77777777" w:rsidR="006E0AEB" w:rsidRPr="006E0AEB" w:rsidRDefault="006E0AEB" w:rsidP="005E0B65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6E0AEB">
        <w:rPr>
          <w:bCs/>
          <w:color w:val="2B2D31"/>
          <w:sz w:val="28"/>
          <w:szCs w:val="28"/>
          <w:lang w:val="ru-RU"/>
        </w:rPr>
        <w:t>Професійний</w:t>
      </w:r>
      <w:proofErr w:type="spellEnd"/>
      <w:r w:rsidRPr="006E0AE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bCs/>
          <w:color w:val="2B2D31"/>
          <w:sz w:val="28"/>
          <w:szCs w:val="28"/>
          <w:lang w:val="ru-RU"/>
        </w:rPr>
        <w:t>саморозвиток</w:t>
      </w:r>
      <w:proofErr w:type="spellEnd"/>
      <w:r w:rsidRPr="005E0B65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забезпечити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через </w:t>
      </w:r>
      <w:proofErr w:type="spellStart"/>
      <w:r w:rsidRPr="006E0AEB">
        <w:rPr>
          <w:color w:val="2B2D31"/>
          <w:sz w:val="28"/>
          <w:szCs w:val="28"/>
          <w:lang w:val="ru-RU"/>
        </w:rPr>
        <w:t>самостійну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роботу: </w:t>
      </w:r>
      <w:proofErr w:type="spellStart"/>
      <w:r w:rsidRPr="006E0AEB">
        <w:rPr>
          <w:color w:val="2B2D31"/>
          <w:sz w:val="28"/>
          <w:szCs w:val="28"/>
          <w:lang w:val="ru-RU"/>
        </w:rPr>
        <w:t>дослідницькі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завдання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, робота з </w:t>
      </w:r>
      <w:proofErr w:type="spellStart"/>
      <w:r w:rsidRPr="006E0AEB">
        <w:rPr>
          <w:color w:val="2B2D31"/>
          <w:sz w:val="28"/>
          <w:szCs w:val="28"/>
          <w:lang w:val="ru-RU"/>
        </w:rPr>
        <w:t>першоджерелами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6E0AEB">
        <w:rPr>
          <w:color w:val="2B2D31"/>
          <w:sz w:val="28"/>
          <w:szCs w:val="28"/>
          <w:lang w:val="ru-RU"/>
        </w:rPr>
        <w:t>вивчення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досвіду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E0AEB">
        <w:rPr>
          <w:color w:val="2B2D31"/>
          <w:sz w:val="28"/>
          <w:szCs w:val="28"/>
          <w:lang w:val="ru-RU"/>
        </w:rPr>
        <w:t>провідних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практик </w:t>
      </w:r>
      <w:proofErr w:type="spellStart"/>
      <w:r w:rsidRPr="006E0AEB">
        <w:rPr>
          <w:color w:val="2B2D31"/>
          <w:sz w:val="28"/>
          <w:szCs w:val="28"/>
          <w:lang w:val="ru-RU"/>
        </w:rPr>
        <w:t>освітнього</w:t>
      </w:r>
      <w:proofErr w:type="spellEnd"/>
      <w:r w:rsidRPr="006E0AEB">
        <w:rPr>
          <w:color w:val="2B2D31"/>
          <w:sz w:val="28"/>
          <w:szCs w:val="28"/>
          <w:lang w:val="ru-RU"/>
        </w:rPr>
        <w:t xml:space="preserve"> менеджменту.</w:t>
      </w:r>
    </w:p>
    <w:p w14:paraId="4BA96D67" w14:textId="77777777" w:rsidR="00F9256F" w:rsidRDefault="00F9256F" w:rsidP="00F537A8">
      <w:pPr>
        <w:pStyle w:val="a3"/>
        <w:ind w:firstLine="709"/>
        <w:jc w:val="left"/>
      </w:pPr>
    </w:p>
    <w:p w14:paraId="3DD6DAEA" w14:textId="77777777" w:rsidR="008376C1" w:rsidRDefault="008376C1" w:rsidP="008376C1">
      <w:pPr>
        <w:spacing w:line="360" w:lineRule="auto"/>
        <w:jc w:val="center"/>
        <w:outlineLvl w:val="2"/>
        <w:rPr>
          <w:b/>
          <w:bCs/>
          <w:color w:val="000000"/>
          <w:sz w:val="28"/>
          <w:szCs w:val="28"/>
          <w:lang w:val="ru-RU" w:eastAsia="uk-UA" w:bidi="uk-UA"/>
        </w:rPr>
      </w:pPr>
      <w:r w:rsidRPr="0013188D">
        <w:rPr>
          <w:b/>
          <w:bCs/>
          <w:color w:val="000000"/>
          <w:sz w:val="28"/>
          <w:szCs w:val="28"/>
          <w:lang w:eastAsia="uk-UA" w:bidi="uk-UA"/>
        </w:rPr>
        <w:lastRenderedPageBreak/>
        <w:t>МОДУЛЬ</w:t>
      </w:r>
      <w:r w:rsidRPr="0013188D">
        <w:rPr>
          <w:b/>
          <w:bCs/>
          <w:color w:val="000000"/>
          <w:sz w:val="28"/>
          <w:szCs w:val="28"/>
          <w:lang w:val="ru-RU" w:eastAsia="uk-UA" w:bidi="uk-UA"/>
        </w:rPr>
        <w:t xml:space="preserve"> 1 </w:t>
      </w:r>
    </w:p>
    <w:p w14:paraId="76991C52" w14:textId="77777777" w:rsidR="005E0B65" w:rsidRPr="005E0B65" w:rsidRDefault="005E0B65" w:rsidP="005E0B65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2B2D31"/>
          <w:sz w:val="28"/>
          <w:szCs w:val="28"/>
          <w:lang w:val="ru-RU"/>
        </w:rPr>
      </w:pPr>
      <w:r w:rsidRPr="005E0B65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ФІЛОСОФІЯ ТА ПСИХОЛОГІЯ ЛІДЕРСТВА НОВОГО ЧАСУ</w:t>
      </w:r>
    </w:p>
    <w:p w14:paraId="6AE06368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</w:p>
    <w:p w14:paraId="3D528318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1.1.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Профільна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школа: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законодавчих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вимог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до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створення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стратегічної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візії</w:t>
      </w:r>
      <w:proofErr w:type="spellEnd"/>
    </w:p>
    <w:p w14:paraId="217C025E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Детальний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трансформаційних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системі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повної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загальної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середньої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 Нормативно-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правове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регулювання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ліцеїв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самостійних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суб'єктів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Концептуальні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засади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профілізації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академічний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професійний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спрямування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Розгляд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візії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не як формального документа, а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диференціації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ринку.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Методологія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унікальної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місії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інтегрує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державні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стандарти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запити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територіальної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громади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індивідуальні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траєкторії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учнів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Вивчення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етапів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реформи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до 2027 року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ризиків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пов'язаних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реструктуризацією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мережі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закладу.</w:t>
      </w:r>
    </w:p>
    <w:p w14:paraId="2D73910A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458FEBA6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1.2. Генезис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лідера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перехід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операційного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менеджменту до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ціннісного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впливу</w:t>
      </w:r>
      <w:proofErr w:type="spellEnd"/>
    </w:p>
    <w:p w14:paraId="3D500FEE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Дослідження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еволюції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парадигм: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класичного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адміністративного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менеджменту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сучасних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теорій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Порівняльна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характеристика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менеджерських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функцій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контроль,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бюджетування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атрибутів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візіонерство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натхнення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змінами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ціннісно-орієнтованого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транзакційного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стабілізації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трансформаційного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каталізатора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закладу. Роль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архітектора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сенсів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який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перетворює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формальні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обов’язки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усвідомлену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діяльність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команди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Вивчення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психологічних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бар'єрів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при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переході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директивного стилю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партнерської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взаємодії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37FE205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1C0EBB60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1.3.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Психологічна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інженерія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життєстійкістю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команди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воєнний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час</w:t>
      </w:r>
    </w:p>
    <w:p w14:paraId="7C371861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Психологія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екстремальних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ситуаціях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високої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невизначеності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Поняття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індивідуальної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резільєнтності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життєстійкості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психологічно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безпечного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середовища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педагогічному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колективі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феномену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втоми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співчуття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вигорання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війни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емоційної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саморегуляції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запорука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стабільності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закладу. Роль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подоланні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колективних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травм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депресивних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станів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Етичні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аспекти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кризових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ситуаціях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системи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внутрішньої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підтримки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peer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r w:rsidRPr="005E0B65">
        <w:rPr>
          <w:rStyle w:val="ng-star-inserted"/>
          <w:color w:val="2B2D31"/>
          <w:sz w:val="28"/>
          <w:szCs w:val="28"/>
        </w:rPr>
        <w:t>to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r w:rsidRPr="005E0B65">
        <w:rPr>
          <w:rStyle w:val="ng-star-inserted"/>
          <w:color w:val="2B2D31"/>
          <w:sz w:val="28"/>
          <w:szCs w:val="28"/>
        </w:rPr>
        <w:t>peer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та ментального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супроводу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учасників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8AF3E84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</w:p>
    <w:p w14:paraId="25FE42C5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1.4.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Екосистема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талантів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стратегії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залучення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мотивації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сучасного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педагога</w:t>
      </w:r>
    </w:p>
    <w:p w14:paraId="265439DD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організації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вчиться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привабливого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внутрішнього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бренду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висококваліфікованих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lastRenderedPageBreak/>
        <w:t>фахівців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Talent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Management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талантами)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середовищі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рекрутингу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розквіту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теорій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мотивації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(Маслоу,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Герцберг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Пінк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контексті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педагогічної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Професійна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автономія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вчителя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ключовий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мотиватор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профільній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школі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умов для горизонтального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ініціативності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Проектування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індивідуальних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траєкторій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педагогів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стимулювання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інноваційної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активності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83C92E7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16DC6390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1.5.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Персональний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дизайн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успіху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7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навичок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високоефективного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керівника-лідера</w:t>
      </w:r>
      <w:proofErr w:type="spellEnd"/>
    </w:p>
    <w:p w14:paraId="1FE45545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Адаптація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методології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особистої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ефективності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специфіки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менеджменту.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Проактивність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фундамент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лідерської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позиції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здатність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діяти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поза межами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обставин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Мистецтво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цілепокладання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перехід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операційних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цілей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стратегічних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пріоритетів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Керування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часом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енергією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через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матрицю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важливого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/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термінового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Філософія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взаємовигідної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співпраці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Win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r w:rsidRPr="005E0B65">
        <w:rPr>
          <w:rStyle w:val="ng-star-inserted"/>
          <w:color w:val="2B2D31"/>
          <w:sz w:val="28"/>
          <w:szCs w:val="28"/>
        </w:rPr>
        <w:t>Win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конфліктами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ресурсами.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синергії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об'єднувати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різні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таланти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досягнення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надрезультатів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безперервного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самооновлення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інтелектуального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емоційного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фізичного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духовного).</w:t>
      </w:r>
    </w:p>
    <w:p w14:paraId="15A7F643" w14:textId="77777777" w:rsidR="005E0B65" w:rsidRDefault="005E0B65" w:rsidP="005E0B65">
      <w:pPr>
        <w:pStyle w:val="3"/>
        <w:shd w:val="clear" w:color="auto" w:fill="FFFFFF"/>
        <w:spacing w:before="0"/>
        <w:ind w:firstLine="709"/>
        <w:jc w:val="both"/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</w:pPr>
    </w:p>
    <w:p w14:paraId="679F12AC" w14:textId="77777777" w:rsidR="005E0B65" w:rsidRPr="005E0B65" w:rsidRDefault="005E0B65" w:rsidP="005E0B65">
      <w:pPr>
        <w:pStyle w:val="3"/>
        <w:shd w:val="clear" w:color="auto" w:fill="FFFFFF"/>
        <w:spacing w:before="0"/>
        <w:ind w:firstLine="709"/>
        <w:jc w:val="center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  <w:r w:rsidRPr="005E0B65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МОДУЛЬ 2</w:t>
      </w:r>
    </w:p>
    <w:p w14:paraId="5C9C4260" w14:textId="77777777" w:rsidR="005E0B65" w:rsidRDefault="005E0B65" w:rsidP="005E0B65">
      <w:pPr>
        <w:pStyle w:val="3"/>
        <w:shd w:val="clear" w:color="auto" w:fill="FFFFFF"/>
        <w:spacing w:before="0"/>
        <w:ind w:firstLine="709"/>
        <w:jc w:val="center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  <w:r w:rsidRPr="005E0B65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ІНСТРУМЕНТАРІЙ ІННОВАЦІЙНОГО ПРОРИВУ ТА АВТОНОМІЇ</w:t>
      </w:r>
    </w:p>
    <w:p w14:paraId="71AB3A4F" w14:textId="77777777" w:rsidR="005E0B65" w:rsidRPr="005E0B65" w:rsidRDefault="005E0B65" w:rsidP="005E0B65"/>
    <w:p w14:paraId="50E8D5F2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2.1.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Технології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стратегування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bCs/>
          <w:color w:val="2B2D31"/>
          <w:sz w:val="28"/>
          <w:szCs w:val="28"/>
        </w:rPr>
        <w:t>SWOT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2.0) та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дорожні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карти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розвитку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ліцею</w:t>
      </w:r>
      <w:proofErr w:type="spellEnd"/>
    </w:p>
    <w:p w14:paraId="0F647876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Методологія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сучасного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мінливого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середовища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VUCA</w:t>
      </w:r>
      <w:r w:rsidRPr="005E0B65">
        <w:rPr>
          <w:rStyle w:val="ng-star-inserted"/>
          <w:color w:val="2B2D31"/>
          <w:sz w:val="28"/>
          <w:szCs w:val="28"/>
          <w:lang w:val="ru-RU"/>
        </w:rPr>
        <w:t>/</w:t>
      </w:r>
      <w:r w:rsidRPr="005E0B65">
        <w:rPr>
          <w:rStyle w:val="ng-star-inserted"/>
          <w:color w:val="2B2D31"/>
          <w:sz w:val="28"/>
          <w:szCs w:val="28"/>
        </w:rPr>
        <w:t>BANI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світ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Поглиблений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SWOT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моделі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виявлення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прихованих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кореляцій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можливостями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загрозами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Застосування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PESTEL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оцінки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політичних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економічних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технологічних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впливів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розвиток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розроблення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Дорожньої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карти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візуалізації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шляху закладу. Система </w:t>
      </w:r>
      <w:r w:rsidRPr="005E0B65">
        <w:rPr>
          <w:rStyle w:val="ng-star-inserted"/>
          <w:color w:val="2B2D31"/>
          <w:sz w:val="28"/>
          <w:szCs w:val="28"/>
        </w:rPr>
        <w:t>OKR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Objectives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and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Key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Results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ліцеєм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синхронізувати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особисті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цілі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працівників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місією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Моніторинг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корекція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основі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ключових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показників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ефективності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KPI</w:t>
      </w:r>
      <w:r w:rsidRPr="005E0B65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1C6E0EA7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4534D098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2.2.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Нетворкінг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фандрейзинг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побудова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стратегічних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альянсів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зі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стейкголдерами</w:t>
      </w:r>
      <w:proofErr w:type="spellEnd"/>
    </w:p>
    <w:p w14:paraId="16332C57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Заклад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відкрита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система.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Картування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стейкголдерів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ідентифікація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інтересів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влади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бізнесу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батьківської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громади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міжнародних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фондів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Основи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нетворкінгу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кола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партнерської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підтримки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Методологія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фандрейзингу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пошук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альтернативних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джерел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фінансування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гранти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меценатство, краудфандинг).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написання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проектних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заявок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міжнародних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донорів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Erasmus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+,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гранти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ЄС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тощо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навичок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переговорного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презентації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 перед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потенційними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інвесторами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Етика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прозорість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партнерських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відносинах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438C645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</w:p>
    <w:p w14:paraId="511B158A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2.3. </w:t>
      </w:r>
      <w:r w:rsidRPr="005E0B65">
        <w:rPr>
          <w:rStyle w:val="ng-star-inserted"/>
          <w:bCs/>
          <w:color w:val="2B2D31"/>
          <w:sz w:val="28"/>
          <w:szCs w:val="28"/>
        </w:rPr>
        <w:t>Digital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-менеджмент: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впровадження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bCs/>
          <w:color w:val="2B2D31"/>
          <w:sz w:val="28"/>
          <w:szCs w:val="28"/>
        </w:rPr>
        <w:t>AI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та баланс </w:t>
      </w:r>
      <w:r w:rsidRPr="005E0B65">
        <w:rPr>
          <w:rStyle w:val="ng-star-inserted"/>
          <w:bCs/>
          <w:color w:val="2B2D31"/>
          <w:sz w:val="28"/>
          <w:szCs w:val="28"/>
        </w:rPr>
        <w:t>High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bCs/>
          <w:color w:val="2B2D31"/>
          <w:sz w:val="28"/>
          <w:szCs w:val="28"/>
        </w:rPr>
        <w:t>Tech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&amp; </w:t>
      </w:r>
      <w:r w:rsidRPr="005E0B65">
        <w:rPr>
          <w:rStyle w:val="ng-star-inserted"/>
          <w:bCs/>
          <w:color w:val="2B2D31"/>
          <w:sz w:val="28"/>
          <w:szCs w:val="28"/>
        </w:rPr>
        <w:t>High</w:t>
      </w: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bCs/>
          <w:color w:val="2B2D31"/>
          <w:sz w:val="28"/>
          <w:szCs w:val="28"/>
        </w:rPr>
        <w:t>Touch</w:t>
      </w:r>
    </w:p>
    <w:p w14:paraId="17162C1F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Цифрова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трансформація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Можливості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AI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адміністративної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рутини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великих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даних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персоналізації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Вивчення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«</w:t>
      </w:r>
      <w:r w:rsidRPr="005E0B65">
        <w:rPr>
          <w:rStyle w:val="ng-star-inserted"/>
          <w:color w:val="2B2D31"/>
          <w:sz w:val="28"/>
          <w:szCs w:val="28"/>
        </w:rPr>
        <w:t>High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Tech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&amp; </w:t>
      </w:r>
      <w:r w:rsidRPr="005E0B65">
        <w:rPr>
          <w:rStyle w:val="ng-star-inserted"/>
          <w:color w:val="2B2D31"/>
          <w:sz w:val="28"/>
          <w:szCs w:val="28"/>
        </w:rPr>
        <w:t>High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Touch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поєднання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високих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високим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ступенем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людської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взаємодії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емпатії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цифрових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діагностики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подолання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втрат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дистанційному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змішаному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форматах.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Кібербезпека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етика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даних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процесі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єдиного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цифрового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екосередовища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закладу для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ефективної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всіх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учасників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8A764B2" w14:textId="77777777" w:rsidR="00D24FE0" w:rsidRPr="005E0B65" w:rsidRDefault="00D24FE0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58CEECC9" w14:textId="77777777" w:rsidR="00D24FE0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2.4.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Культурний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код закладу: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за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цінностями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Спіральна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динаміка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>)</w:t>
      </w:r>
    </w:p>
    <w:p w14:paraId="155EB8FC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через призму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теорії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Спіральної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динаміки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К.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Грейвза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Діагностика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домінуючих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ціннісних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рівнів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закладі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силових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цілісних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моделей). Роль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трансформації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дисципліна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правила) до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помаранчевої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 (результат і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успіх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) та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зеленої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цінності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люди).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бірюзового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самоорганізація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цілісність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еволюційна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мета.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впровадження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змін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консервативні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системи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Робота з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корпоративними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міфами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ритуалами та символами як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інструментами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сенсами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DEB467A" w14:textId="77777777" w:rsidR="005E0B65" w:rsidRP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75FBB997" w14:textId="77777777" w:rsidR="005E0B65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ru-RU"/>
        </w:rPr>
      </w:pPr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Тема 2.5.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Глобальні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тренди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освіті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адаптація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кращих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світових</w:t>
      </w:r>
      <w:proofErr w:type="spellEnd"/>
      <w:r w:rsidRPr="005E0B65">
        <w:rPr>
          <w:rStyle w:val="ng-star-inserted"/>
          <w:bCs/>
          <w:color w:val="2B2D31"/>
          <w:sz w:val="28"/>
          <w:szCs w:val="28"/>
          <w:lang w:val="ru-RU"/>
        </w:rPr>
        <w:t xml:space="preserve"> практик </w:t>
      </w:r>
      <w:proofErr w:type="spellStart"/>
      <w:r w:rsidRPr="005E0B65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</w:p>
    <w:p w14:paraId="550BDF0C" w14:textId="77777777" w:rsidR="005E0B65" w:rsidRPr="00306083" w:rsidRDefault="005E0B65" w:rsidP="005E0B65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Компаративний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моделей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провідних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країн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світу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Фінляндія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Сінгапур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Канада,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Естонія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Дослідження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сучасних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парадигм: </w:t>
      </w:r>
      <w:r w:rsidRPr="005E0B65">
        <w:rPr>
          <w:rStyle w:val="ng-star-inserted"/>
          <w:color w:val="2B2D31"/>
          <w:sz w:val="28"/>
          <w:szCs w:val="28"/>
        </w:rPr>
        <w:t>STEM</w:t>
      </w:r>
      <w:r w:rsidRPr="005E0B65">
        <w:rPr>
          <w:rStyle w:val="ng-star-inserted"/>
          <w:color w:val="2B2D31"/>
          <w:sz w:val="28"/>
          <w:szCs w:val="28"/>
          <w:lang w:val="ru-RU"/>
        </w:rPr>
        <w:t>-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феномено-орієнтоване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розвиток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м’яких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навичок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5E0B65">
        <w:rPr>
          <w:rStyle w:val="ng-star-inserted"/>
          <w:color w:val="2B2D31"/>
          <w:sz w:val="28"/>
          <w:szCs w:val="28"/>
        </w:rPr>
        <w:t>Soft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E0B65">
        <w:rPr>
          <w:rStyle w:val="ng-star-inserted"/>
          <w:color w:val="2B2D31"/>
          <w:sz w:val="28"/>
          <w:szCs w:val="28"/>
        </w:rPr>
        <w:t>Skills</w:t>
      </w:r>
      <w:r w:rsidRPr="005E0B65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Глобальні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тренди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розподілене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лідерство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мережева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взаємодія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закладів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успішних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кейсів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подолання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освітньої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нерівності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соціальної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ізоляції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Можливості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виклики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адаптації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міжнародного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досвіду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українських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реалій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повоєнного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E0B65">
        <w:rPr>
          <w:rStyle w:val="ng-star-inserted"/>
          <w:color w:val="2B2D31"/>
          <w:sz w:val="28"/>
          <w:szCs w:val="28"/>
          <w:lang w:val="ru-RU"/>
        </w:rPr>
        <w:t>періоду</w:t>
      </w:r>
      <w:proofErr w:type="spellEnd"/>
      <w:r w:rsidRPr="005E0B65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306083">
        <w:rPr>
          <w:rStyle w:val="ng-star-inserted"/>
          <w:color w:val="2B2D31"/>
          <w:sz w:val="28"/>
          <w:szCs w:val="28"/>
          <w:lang w:val="ru-RU"/>
        </w:rPr>
        <w:t>Прогнозування</w:t>
      </w:r>
      <w:proofErr w:type="spellEnd"/>
      <w:r w:rsidRPr="0030608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306083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306083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306083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306083">
        <w:rPr>
          <w:rStyle w:val="ng-star-inserted"/>
          <w:color w:val="2B2D31"/>
          <w:sz w:val="28"/>
          <w:szCs w:val="28"/>
          <w:lang w:val="ru-RU"/>
        </w:rPr>
        <w:t xml:space="preserve"> до 2030 року.</w:t>
      </w:r>
    </w:p>
    <w:p w14:paraId="4378BFAD" w14:textId="77777777" w:rsidR="0029164C" w:rsidRPr="00D24FE0" w:rsidRDefault="0029164C" w:rsidP="00D24FE0">
      <w:pPr>
        <w:shd w:val="clear" w:color="auto" w:fill="FFFFFF"/>
        <w:ind w:right="841" w:firstLine="720"/>
        <w:jc w:val="both"/>
        <w:rPr>
          <w:sz w:val="28"/>
          <w:szCs w:val="28"/>
        </w:rPr>
      </w:pPr>
    </w:p>
    <w:p w14:paraId="0A5E3468" w14:textId="77777777" w:rsidR="00F9256F" w:rsidRPr="00D24FE0" w:rsidRDefault="001C762E" w:rsidP="00D24FE0">
      <w:pPr>
        <w:pStyle w:val="a3"/>
        <w:ind w:firstLine="720"/>
        <w:rPr>
          <w:b/>
        </w:rPr>
      </w:pPr>
      <w:r w:rsidRPr="005D25FF">
        <w:rPr>
          <w:b/>
          <w:noProof/>
        </w:rPr>
        <w:t xml:space="preserve">4 </w:t>
      </w:r>
      <w:r w:rsidR="008376C1" w:rsidRPr="005D25FF">
        <w:rPr>
          <w:b/>
          <w:noProof/>
        </w:rPr>
        <w:t>ІНДИВІДУАЛЬНА ТА ГРУПОВА ІНТЕРАКТИВНА РОБОТА</w:t>
      </w:r>
    </w:p>
    <w:p w14:paraId="5B0D241D" w14:textId="77777777" w:rsidR="0029164C" w:rsidRDefault="0029164C" w:rsidP="00D24FE0">
      <w:pPr>
        <w:pStyle w:val="3"/>
        <w:shd w:val="clear" w:color="auto" w:fill="FFFFFF"/>
        <w:spacing w:before="0"/>
        <w:ind w:firstLine="720"/>
        <w:jc w:val="both"/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</w:pPr>
    </w:p>
    <w:p w14:paraId="222F5E6E" w14:textId="77777777" w:rsidR="00D24FE0" w:rsidRPr="00D24FE0" w:rsidRDefault="00D24FE0" w:rsidP="00D24FE0">
      <w:pPr>
        <w:pStyle w:val="3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  <w:lang w:val="ru-RU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ІНДИВІДУАЛЬНА РОБОТА (СРС)</w:t>
      </w:r>
    </w:p>
    <w:p w14:paraId="0E465909" w14:textId="77777777" w:rsidR="00D24FE0" w:rsidRPr="00D24FE0" w:rsidRDefault="00D24FE0" w:rsidP="00D24FE0">
      <w:pPr>
        <w:pStyle w:val="4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Вправа 1. «Аудит лідерського капіталу: Менеджер чи </w:t>
      </w:r>
      <w:proofErr w:type="spellStart"/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Візіонер</w:t>
      </w:r>
      <w:proofErr w:type="spellEnd"/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?»</w:t>
      </w:r>
    </w:p>
    <w:p w14:paraId="3BD27527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Мета:</w:t>
      </w:r>
      <w:r w:rsidRPr="00D24FE0">
        <w:rPr>
          <w:rStyle w:val="ng-star-inserted"/>
          <w:color w:val="2B2D31"/>
          <w:sz w:val="28"/>
          <w:szCs w:val="28"/>
        </w:rPr>
        <w:t> </w:t>
      </w: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Провести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самоаналіз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управлінської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визначити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баланс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операційним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управлінням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(менеджментом) і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стратегічним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впливом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лідерством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13E52C91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b/>
          <w:bCs/>
          <w:color w:val="2B2D31"/>
          <w:sz w:val="28"/>
          <w:szCs w:val="28"/>
        </w:rPr>
        <w:t>Завдання</w:t>
      </w:r>
      <w:proofErr w:type="spellEnd"/>
      <w:r w:rsidRPr="00D24FE0">
        <w:rPr>
          <w:rStyle w:val="ng-star-inserted"/>
          <w:b/>
          <w:bCs/>
          <w:color w:val="2B2D31"/>
          <w:sz w:val="28"/>
          <w:szCs w:val="28"/>
        </w:rPr>
        <w:t>:</w:t>
      </w:r>
    </w:p>
    <w:p w14:paraId="59EB7085" w14:textId="77777777" w:rsidR="00D24FE0" w:rsidRPr="00D24FE0" w:rsidRDefault="00D24FE0" w:rsidP="00D24FE0">
      <w:pPr>
        <w:pStyle w:val="ng-star-inserted1"/>
        <w:numPr>
          <w:ilvl w:val="1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Скласти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перелік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своїх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основних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робочих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завдань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останній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тиждень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мінімум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10–15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пунктів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384880D9" w14:textId="77777777" w:rsidR="00D24FE0" w:rsidRPr="00D24FE0" w:rsidRDefault="00D24FE0" w:rsidP="00D24FE0">
      <w:pPr>
        <w:pStyle w:val="ng-star-inserted1"/>
        <w:numPr>
          <w:ilvl w:val="1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lastRenderedPageBreak/>
        <w:t>Класифікувати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кожне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завдання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двома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критеріями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: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Підтримка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процесів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» (Менеджмент)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Розвиток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натхнення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Лідерство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5083D933" w14:textId="77777777" w:rsidR="00D24FE0" w:rsidRPr="00D24FE0" w:rsidRDefault="00D24FE0" w:rsidP="00D24FE0">
      <w:pPr>
        <w:pStyle w:val="ng-star-inserted1"/>
        <w:numPr>
          <w:ilvl w:val="1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Оцінити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 10-бальною шкалою свою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ефективність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кожній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ролі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D306798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Результат: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Написати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коротке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есе-рефлексію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(до 1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сторінки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шлях до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трансформаційного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», де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визначити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3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конкретні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кроки для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делегування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операційки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користь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75032BE6" w14:textId="77777777" w:rsidR="00D24FE0" w:rsidRPr="00D24FE0" w:rsidRDefault="00D24FE0" w:rsidP="00D24FE0">
      <w:pPr>
        <w:pStyle w:val="4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Вправа 2. «AI-асистент: Проектування персонального алгоритму»</w:t>
      </w:r>
    </w:p>
    <w:p w14:paraId="15B81629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Мета:</w:t>
      </w:r>
      <w:r w:rsidRPr="00D24FE0">
        <w:rPr>
          <w:rStyle w:val="ng-star-inserted"/>
          <w:color w:val="2B2D31"/>
          <w:sz w:val="28"/>
          <w:szCs w:val="28"/>
        </w:rPr>
        <w:t> </w:t>
      </w:r>
      <w:r>
        <w:rPr>
          <w:rStyle w:val="ng-star-inserted"/>
          <w:color w:val="2B2D31"/>
          <w:sz w:val="28"/>
          <w:szCs w:val="28"/>
          <w:lang w:val="uk-UA"/>
        </w:rPr>
        <w:t>н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авчитися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використовувати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штучний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інтелект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розв'язання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складних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задач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подолання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«страху чистого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аркуша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».</w:t>
      </w:r>
    </w:p>
    <w:p w14:paraId="5236E342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firstLine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b/>
          <w:bCs/>
          <w:color w:val="2B2D31"/>
          <w:sz w:val="28"/>
          <w:szCs w:val="28"/>
        </w:rPr>
        <w:t>Завдання</w:t>
      </w:r>
      <w:proofErr w:type="spellEnd"/>
      <w:r w:rsidRPr="00D24FE0">
        <w:rPr>
          <w:rStyle w:val="ng-star-inserted"/>
          <w:b/>
          <w:bCs/>
          <w:color w:val="2B2D31"/>
          <w:sz w:val="28"/>
          <w:szCs w:val="28"/>
        </w:rPr>
        <w:t>:</w:t>
      </w:r>
    </w:p>
    <w:p w14:paraId="1EB935F1" w14:textId="77777777" w:rsidR="00D24FE0" w:rsidRPr="00D24FE0" w:rsidRDefault="00D24FE0" w:rsidP="00D24FE0">
      <w:pPr>
        <w:pStyle w:val="ng-star-inserted1"/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Обрати одну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актуальну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проблему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вашого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закладу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наприклад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низька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мотивація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природничого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циклу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складність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 батьками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щодо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профілізації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425725A8" w14:textId="77777777" w:rsidR="00D24FE0" w:rsidRPr="00D24FE0" w:rsidRDefault="00D24FE0" w:rsidP="00D24FE0">
      <w:pPr>
        <w:pStyle w:val="ng-star-inserted1"/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Сформувати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складний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запит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промпт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 для ШІ-чату (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ChatGPT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/</w:t>
      </w:r>
      <w:r w:rsidRPr="00D24FE0">
        <w:rPr>
          <w:rStyle w:val="ng-star-inserted"/>
          <w:color w:val="2B2D31"/>
          <w:sz w:val="28"/>
          <w:szCs w:val="28"/>
        </w:rPr>
        <w:t>Claude</w:t>
      </w:r>
      <w:r w:rsidRPr="00D24FE0">
        <w:rPr>
          <w:rStyle w:val="ng-star-inserted"/>
          <w:color w:val="2B2D31"/>
          <w:sz w:val="28"/>
          <w:szCs w:val="28"/>
          <w:lang w:val="ru-RU"/>
        </w:rPr>
        <w:t>/</w:t>
      </w:r>
      <w:r w:rsidRPr="00D24FE0">
        <w:rPr>
          <w:rStyle w:val="ng-star-inserted"/>
          <w:color w:val="2B2D31"/>
          <w:sz w:val="28"/>
          <w:szCs w:val="28"/>
        </w:rPr>
        <w:t>Gemini</w:t>
      </w: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),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використовуючи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техніку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Рольове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моделювання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»:</w:t>
      </w:r>
      <w:r w:rsidRPr="00D24FE0">
        <w:rPr>
          <w:rStyle w:val="ng-star-inserted"/>
          <w:color w:val="2B2D31"/>
          <w:sz w:val="28"/>
          <w:szCs w:val="28"/>
        </w:rPr>
        <w:t> </w:t>
      </w:r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«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Уяви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,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що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ти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експерт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з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освітнього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маркетингу.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</w:rPr>
        <w:t>Розроби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</w:rPr>
        <w:t xml:space="preserve"> 5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</w:rPr>
        <w:t>нестандартних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</w:rPr>
        <w:t>ідей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</w:rPr>
        <w:t>для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</w:rPr>
        <w:t>...»</w:t>
      </w:r>
      <w:r w:rsidRPr="00D24FE0">
        <w:rPr>
          <w:rStyle w:val="ng-star-inserted"/>
          <w:color w:val="2B2D31"/>
          <w:sz w:val="28"/>
          <w:szCs w:val="28"/>
        </w:rPr>
        <w:t>.</w:t>
      </w:r>
    </w:p>
    <w:p w14:paraId="244C8655" w14:textId="77777777" w:rsidR="00D24FE0" w:rsidRPr="00D24FE0" w:rsidRDefault="00D24FE0" w:rsidP="00D24FE0">
      <w:pPr>
        <w:pStyle w:val="ng-star-inserted1"/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color w:val="2B2D31"/>
          <w:sz w:val="28"/>
          <w:szCs w:val="28"/>
        </w:rPr>
        <w:t>Проаналізувати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відповідь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ШІ: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що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з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цього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є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реальним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для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впровадження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, а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що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потребує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адаптації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(«High Touch»).</w:t>
      </w:r>
    </w:p>
    <w:p w14:paraId="26CA3EBA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Результат:</w:t>
      </w:r>
      <w:r w:rsidRPr="00D24FE0">
        <w:rPr>
          <w:rStyle w:val="ng-star-inserted"/>
          <w:color w:val="2B2D31"/>
          <w:sz w:val="28"/>
          <w:szCs w:val="28"/>
        </w:rPr>
        <w:t> </w:t>
      </w:r>
      <w:r>
        <w:rPr>
          <w:rStyle w:val="ng-star-inserted"/>
          <w:color w:val="2B2D31"/>
          <w:sz w:val="28"/>
          <w:szCs w:val="28"/>
          <w:lang w:val="uk-UA"/>
        </w:rPr>
        <w:t>п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ідготувати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готову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чернетку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плану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чи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тексту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оголошення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/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презентації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),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створену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колаборації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 ШІ.</w:t>
      </w:r>
    </w:p>
    <w:p w14:paraId="37D522DD" w14:textId="77777777" w:rsidR="00D24FE0" w:rsidRPr="00D24FE0" w:rsidRDefault="00D24FE0" w:rsidP="00D24FE0">
      <w:pPr>
        <w:ind w:firstLine="720"/>
        <w:jc w:val="both"/>
        <w:rPr>
          <w:sz w:val="28"/>
          <w:szCs w:val="28"/>
        </w:rPr>
      </w:pPr>
    </w:p>
    <w:p w14:paraId="06A74218" w14:textId="77777777" w:rsidR="00D24FE0" w:rsidRPr="00D24FE0" w:rsidRDefault="00D24FE0" w:rsidP="00D24FE0">
      <w:pPr>
        <w:pStyle w:val="3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ГРУПОВА РОБОТА (НА ПРАКТИЧНИХ ЗАНЯТТЯХ)</w:t>
      </w:r>
    </w:p>
    <w:p w14:paraId="599F42F9" w14:textId="77777777" w:rsidR="00D24FE0" w:rsidRPr="00D24FE0" w:rsidRDefault="00D24FE0" w:rsidP="00D24FE0">
      <w:pPr>
        <w:pStyle w:val="4"/>
        <w:shd w:val="clear" w:color="auto" w:fill="FFFFFF"/>
        <w:tabs>
          <w:tab w:val="left" w:pos="1134"/>
        </w:tabs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Вправа 1. «Матриця </w:t>
      </w:r>
      <w:proofErr w:type="spellStart"/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Стейкголдерів</w:t>
      </w:r>
      <w:proofErr w:type="spellEnd"/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: Створення екосистеми ліцею»</w:t>
      </w:r>
    </w:p>
    <w:p w14:paraId="4DD92365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Мета: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Відпрацювати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навички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нетворкінгу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партнерства.</w:t>
      </w:r>
    </w:p>
    <w:p w14:paraId="1E2FCAD6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b/>
          <w:bCs/>
          <w:color w:val="2B2D31"/>
          <w:sz w:val="28"/>
          <w:szCs w:val="28"/>
        </w:rPr>
        <w:t>Завдання</w:t>
      </w:r>
      <w:proofErr w:type="spellEnd"/>
      <w:r w:rsidRPr="00D24FE0">
        <w:rPr>
          <w:rStyle w:val="ng-star-inserted"/>
          <w:b/>
          <w:bCs/>
          <w:color w:val="2B2D31"/>
          <w:sz w:val="28"/>
          <w:szCs w:val="28"/>
        </w:rPr>
        <w:t>:</w:t>
      </w:r>
    </w:p>
    <w:p w14:paraId="2A8531DC" w14:textId="77777777" w:rsidR="00D24FE0" w:rsidRPr="00D24FE0" w:rsidRDefault="00D24FE0" w:rsidP="00D24FE0">
      <w:pPr>
        <w:pStyle w:val="ng-star-inserted1"/>
        <w:numPr>
          <w:ilvl w:val="1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Група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(4-5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осіб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отримує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опис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умовного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наприклад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сільський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ліцей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 ІТ-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профілем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міський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ліцей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гуманітарного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спрямування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52D68EA7" w14:textId="77777777" w:rsidR="00D24FE0" w:rsidRPr="00D24FE0" w:rsidRDefault="00D24FE0" w:rsidP="00D24FE0">
      <w:pPr>
        <w:pStyle w:val="ng-star-inserted1"/>
        <w:numPr>
          <w:ilvl w:val="1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За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допомогою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ватману/онлайн-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дошки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D24FE0">
        <w:rPr>
          <w:rStyle w:val="ng-star-inserted"/>
          <w:color w:val="2B2D31"/>
          <w:sz w:val="28"/>
          <w:szCs w:val="28"/>
        </w:rPr>
        <w:t>Miro</w:t>
      </w: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намалювати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«Карту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стейкголдерів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»: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місцевого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бізнесу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міжнародних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фондів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C2B6C52" w14:textId="77777777" w:rsidR="00D24FE0" w:rsidRPr="00D24FE0" w:rsidRDefault="00D24FE0" w:rsidP="00D24FE0">
      <w:pPr>
        <w:pStyle w:val="ng-star-inserted1"/>
        <w:numPr>
          <w:ilvl w:val="1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</w:rPr>
      </w:pPr>
      <w:r w:rsidRPr="00D24FE0">
        <w:rPr>
          <w:rStyle w:val="ng-star-inserted"/>
          <w:color w:val="2B2D31"/>
          <w:sz w:val="28"/>
          <w:szCs w:val="28"/>
          <w:lang w:val="ru-RU"/>
        </w:rPr>
        <w:t xml:space="preserve">Для кожного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стейкголдера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сформулювати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Унікальну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ціннісну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пропозицію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Чому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їм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вигідно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співпрацювати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 xml:space="preserve"> з вашим </w:t>
      </w:r>
      <w:proofErr w:type="spellStart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ліцеєм</w:t>
      </w:r>
      <w:proofErr w:type="spellEnd"/>
      <w:r w:rsidRPr="00D24FE0">
        <w:rPr>
          <w:rStyle w:val="ng-star-inserted"/>
          <w:i/>
          <w:iCs/>
          <w:color w:val="2B2D31"/>
          <w:sz w:val="28"/>
          <w:szCs w:val="28"/>
          <w:lang w:val="ru-RU"/>
        </w:rPr>
        <w:t>?</w:t>
      </w:r>
      <w:r w:rsidRPr="00D24FE0">
        <w:rPr>
          <w:rStyle w:val="ng-star-inserted"/>
          <w:color w:val="2B2D31"/>
          <w:sz w:val="28"/>
          <w:szCs w:val="28"/>
        </w:rPr>
        <w:t> (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не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просити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гроші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, а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пропонувати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цінність</w:t>
      </w:r>
      <w:proofErr w:type="spellEnd"/>
      <w:r w:rsidRPr="00D24FE0">
        <w:rPr>
          <w:rStyle w:val="ng-star-inserted"/>
          <w:color w:val="2B2D31"/>
          <w:sz w:val="28"/>
          <w:szCs w:val="28"/>
        </w:rPr>
        <w:t>).</w:t>
      </w:r>
    </w:p>
    <w:p w14:paraId="78E73C7C" w14:textId="77777777" w:rsidR="00D24FE0" w:rsidRPr="00D24FE0" w:rsidRDefault="00D24FE0" w:rsidP="00D24FE0">
      <w:pPr>
        <w:pStyle w:val="ng-star-inserted1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Результат: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Презентація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пітчинг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) проекту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співпраці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 одним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обраним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стейкголдером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перед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іншими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групами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5A0851D0" w14:textId="77777777" w:rsidR="00D24FE0" w:rsidRPr="00D24FE0" w:rsidRDefault="00D24FE0" w:rsidP="00D24FE0">
      <w:pPr>
        <w:pStyle w:val="4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D24FE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Вправа 2. «Спіральна динаміка: Культурний код у дії»</w:t>
      </w:r>
    </w:p>
    <w:p w14:paraId="0C3780A4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left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Мета: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Навчитися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ідентифікувати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рівні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розробляти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заходи для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еволюційного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стрибка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 закладу.</w:t>
      </w:r>
    </w:p>
    <w:p w14:paraId="484ED285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left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b/>
          <w:bCs/>
          <w:color w:val="2B2D31"/>
          <w:sz w:val="28"/>
          <w:szCs w:val="28"/>
        </w:rPr>
        <w:t>Завдання</w:t>
      </w:r>
      <w:proofErr w:type="spellEnd"/>
      <w:r w:rsidRPr="00D24FE0">
        <w:rPr>
          <w:rStyle w:val="ng-star-inserted"/>
          <w:b/>
          <w:bCs/>
          <w:color w:val="2B2D31"/>
          <w:sz w:val="28"/>
          <w:szCs w:val="28"/>
        </w:rPr>
        <w:t>:</w:t>
      </w:r>
    </w:p>
    <w:p w14:paraId="12EF01F9" w14:textId="77777777" w:rsidR="00D24FE0" w:rsidRPr="00D24FE0" w:rsidRDefault="00D24FE0" w:rsidP="00D24FE0">
      <w:pPr>
        <w:pStyle w:val="ng-star-inserted1"/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</w:rPr>
      </w:pPr>
      <w:proofErr w:type="spellStart"/>
      <w:r w:rsidRPr="00D24FE0">
        <w:rPr>
          <w:rStyle w:val="ng-star-inserted"/>
          <w:color w:val="2B2D31"/>
          <w:sz w:val="28"/>
          <w:szCs w:val="28"/>
        </w:rPr>
        <w:t>Групам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пропонується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декілька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конфліктних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кейсів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наприклад</w:t>
      </w:r>
      <w:proofErr w:type="spellEnd"/>
      <w:r w:rsidRPr="00D24FE0">
        <w:rPr>
          <w:rStyle w:val="ng-star-inserted"/>
          <w:color w:val="2B2D31"/>
          <w:sz w:val="28"/>
          <w:szCs w:val="28"/>
        </w:rPr>
        <w:t>: «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Вчителі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саботують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впровадження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нової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системи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оцінювання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»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або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Батьки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вимагають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авторитарних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методів</w:t>
      </w:r>
      <w:proofErr w:type="spellEnd"/>
      <w:r w:rsidRPr="00D24FE0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</w:rPr>
        <w:t>навчання</w:t>
      </w:r>
      <w:proofErr w:type="spellEnd"/>
      <w:r w:rsidRPr="00D24FE0">
        <w:rPr>
          <w:rStyle w:val="ng-star-inserted"/>
          <w:color w:val="2B2D31"/>
          <w:sz w:val="28"/>
          <w:szCs w:val="28"/>
        </w:rPr>
        <w:t>»).</w:t>
      </w:r>
    </w:p>
    <w:p w14:paraId="762B7622" w14:textId="77777777" w:rsidR="00D24FE0" w:rsidRPr="00D24FE0" w:rsidRDefault="00D24FE0" w:rsidP="00D24FE0">
      <w:pPr>
        <w:pStyle w:val="ng-star-inserted1"/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Проаналізувати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кейс через призму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Спіральної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динаміки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: на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якому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кольоровому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рівні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перебуває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заклад у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цей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момент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Синій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— правила,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Червоний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— сила,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Помаранчевий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— результат)?</w:t>
      </w:r>
    </w:p>
    <w:p w14:paraId="7C5FFDE5" w14:textId="77777777" w:rsidR="00D24FE0" w:rsidRPr="00D24FE0" w:rsidRDefault="00D24FE0" w:rsidP="00D24FE0">
      <w:pPr>
        <w:pStyle w:val="ng-star-inserted1"/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0" w:firstLine="720"/>
        <w:jc w:val="both"/>
        <w:rPr>
          <w:color w:val="2B2D31"/>
          <w:sz w:val="28"/>
          <w:szCs w:val="28"/>
          <w:lang w:val="ru-RU"/>
        </w:rPr>
      </w:pP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lastRenderedPageBreak/>
        <w:t>Розробити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3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управлінські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рішення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допоможуть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перевести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ситуацію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вищий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ціннісний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рівень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наприклад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Синього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 на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Помаранчевий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з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Помаранчевого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 на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Зелений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»).</w:t>
      </w:r>
    </w:p>
    <w:p w14:paraId="099C2AAA" w14:textId="77777777" w:rsidR="00D24FE0" w:rsidRPr="00D24FE0" w:rsidRDefault="00D24FE0" w:rsidP="00D24FE0">
      <w:pPr>
        <w:pStyle w:val="ng-star-inserted1"/>
        <w:shd w:val="clear" w:color="auto" w:fill="FFFFFF"/>
        <w:spacing w:before="0" w:beforeAutospacing="0" w:after="0" w:afterAutospacing="0"/>
        <w:ind w:left="720"/>
        <w:jc w:val="both"/>
        <w:rPr>
          <w:color w:val="2B2D31"/>
          <w:sz w:val="28"/>
          <w:szCs w:val="28"/>
          <w:lang w:val="ru-RU"/>
        </w:rPr>
      </w:pPr>
      <w:r w:rsidRPr="00D24FE0">
        <w:rPr>
          <w:rStyle w:val="ng-star-inserted"/>
          <w:b/>
          <w:bCs/>
          <w:color w:val="2B2D31"/>
          <w:sz w:val="28"/>
          <w:szCs w:val="28"/>
          <w:lang w:val="ru-RU"/>
        </w:rPr>
        <w:t>Результат:</w:t>
      </w:r>
      <w:r w:rsidRPr="00D24FE0">
        <w:rPr>
          <w:rStyle w:val="ng-star-inserted"/>
          <w:color w:val="2B2D31"/>
          <w:sz w:val="28"/>
          <w:szCs w:val="28"/>
        </w:rPr>
        <w:t> 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Маніфесту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цінностей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» для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вирішення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конфлікту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який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базується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довірі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спільній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D24FE0">
        <w:rPr>
          <w:rStyle w:val="ng-star-inserted"/>
          <w:color w:val="2B2D31"/>
          <w:sz w:val="28"/>
          <w:szCs w:val="28"/>
          <w:lang w:val="ru-RU"/>
        </w:rPr>
        <w:t>відповідальності</w:t>
      </w:r>
      <w:proofErr w:type="spellEnd"/>
      <w:r w:rsidRPr="00D24FE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71D6199" w14:textId="77777777" w:rsidR="00D24FE0" w:rsidRPr="00D24FE0" w:rsidRDefault="00D24FE0">
      <w:pPr>
        <w:pStyle w:val="a3"/>
        <w:spacing w:before="171"/>
        <w:jc w:val="left"/>
        <w:rPr>
          <w:lang w:val="ru-RU"/>
        </w:rPr>
      </w:pPr>
    </w:p>
    <w:p w14:paraId="4D35FA01" w14:textId="77777777" w:rsidR="00F9256F" w:rsidRDefault="001C762E">
      <w:pPr>
        <w:pStyle w:val="1"/>
        <w:ind w:left="0" w:right="28"/>
        <w:jc w:val="center"/>
        <w:rPr>
          <w:spacing w:val="-2"/>
        </w:rPr>
      </w:pPr>
      <w:r>
        <w:t xml:space="preserve">5 </w:t>
      </w:r>
      <w:r w:rsidR="00DA7BF6">
        <w:t>ПИТАННЯ</w:t>
      </w:r>
      <w:r w:rsidR="00DA7BF6">
        <w:rPr>
          <w:spacing w:val="-15"/>
        </w:rPr>
        <w:t xml:space="preserve"> </w:t>
      </w:r>
      <w:r w:rsidR="00DA7BF6">
        <w:t>ДЛЯ</w:t>
      </w:r>
      <w:r w:rsidR="00DA7BF6">
        <w:rPr>
          <w:spacing w:val="8"/>
        </w:rPr>
        <w:t xml:space="preserve"> </w:t>
      </w:r>
      <w:r w:rsidR="00DA7BF6">
        <w:t>САМОСТІЙНОЇ</w:t>
      </w:r>
      <w:r w:rsidR="00DA7BF6">
        <w:rPr>
          <w:spacing w:val="-5"/>
        </w:rPr>
        <w:t xml:space="preserve"> </w:t>
      </w:r>
      <w:r w:rsidR="00DA7BF6">
        <w:rPr>
          <w:spacing w:val="-2"/>
        </w:rPr>
        <w:t>РОБОТИ</w:t>
      </w:r>
    </w:p>
    <w:p w14:paraId="2AC4E6E2" w14:textId="77777777" w:rsidR="005D25FF" w:rsidRDefault="005D25FF">
      <w:pPr>
        <w:pStyle w:val="1"/>
        <w:ind w:left="0" w:right="28"/>
        <w:jc w:val="center"/>
      </w:pPr>
    </w:p>
    <w:p w14:paraId="5EDA42DE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  <w:lang w:val="ru-RU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1: Нормативно-правова база та стратегічне бачення</w:t>
      </w:r>
    </w:p>
    <w:p w14:paraId="76442586" w14:textId="77777777" w:rsidR="005D25FF" w:rsidRPr="005D25FF" w:rsidRDefault="005D25FF" w:rsidP="005D25FF">
      <w:pPr>
        <w:pStyle w:val="ng-star-inserted1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три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ключові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юридичні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виклики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вбачаєте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процесі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трансформації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вашого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ліцей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до 2027 року?</w:t>
      </w:r>
    </w:p>
    <w:p w14:paraId="2F606E95" w14:textId="77777777" w:rsidR="005D25FF" w:rsidRPr="005D25FF" w:rsidRDefault="005D25FF" w:rsidP="005D25FF">
      <w:pPr>
        <w:pStyle w:val="ng-star-inserted1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Сформулюйте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візію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вашого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на 5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років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ціннісні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орієнтири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вона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містити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щоб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бути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привабливою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учнів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217F08FF" w14:textId="77777777" w:rsidR="005D25FF" w:rsidRPr="005D25FF" w:rsidRDefault="005D25FF" w:rsidP="005D25FF">
      <w:pPr>
        <w:pStyle w:val="ng-star-inserted1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Проаналізуйте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статтю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30 Закону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«Про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прозорість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інформаційна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відкритість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): як вона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допомагає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будувати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довіру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стейкголдерами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2188E153" w14:textId="77777777" w:rsidR="005D25FF" w:rsidRPr="005D25FF" w:rsidRDefault="005D25FF" w:rsidP="005D25FF">
      <w:pPr>
        <w:pStyle w:val="ng-star-inserted1"/>
        <w:numPr>
          <w:ilvl w:val="0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чому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полягає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різниця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автономією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 законом та реальною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автономією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управлінській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практиці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1B38F9F5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2: Філософія та психологія лідерства</w:t>
      </w:r>
    </w:p>
    <w:p w14:paraId="73D9E672" w14:textId="77777777" w:rsidR="005D25FF" w:rsidRPr="005D25FF" w:rsidRDefault="005D25FF" w:rsidP="005D25FF">
      <w:pPr>
        <w:pStyle w:val="ng-star-inserted1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 w:rsidRPr="005D25FF">
        <w:rPr>
          <w:rStyle w:val="ng-star-inserted"/>
          <w:color w:val="2B2D31"/>
          <w:sz w:val="28"/>
          <w:szCs w:val="28"/>
          <w:lang w:val="uk-UA"/>
        </w:rPr>
        <w:t>Проаналізуйте свою щоденну діяльність: які 3 операційні завдання ви могли б делегувати, щоб звільнити час для реалізації лідерських функцій?</w:t>
      </w:r>
    </w:p>
    <w:p w14:paraId="096A9755" w14:textId="77777777" w:rsidR="005D25FF" w:rsidRPr="005D25FF" w:rsidRDefault="005D25FF" w:rsidP="005D25FF">
      <w:pPr>
        <w:pStyle w:val="ng-star-inserted1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Порівняйте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транзакційний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трансформаційний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стилі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.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ситуаціях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закладі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транзакційний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стиль є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більш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ефективним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ніж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трансформаційний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593C4B5A" w14:textId="77777777" w:rsidR="005D25FF" w:rsidRPr="005D25FF" w:rsidRDefault="005D25FF" w:rsidP="005D25FF">
      <w:pPr>
        <w:pStyle w:val="ng-star-inserted1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таке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розподілене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лідерство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» і як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прийняття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рішень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впливає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клімат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колективі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7923B3BA" w14:textId="77777777" w:rsidR="005D25FF" w:rsidRPr="005D25FF" w:rsidRDefault="005D25FF" w:rsidP="005D25FF">
      <w:pPr>
        <w:pStyle w:val="ng-star-inserted1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ознаки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«токсичного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можете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виділити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освітньому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середовищі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існують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механізми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їх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нейтралізації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69B2E652" w14:textId="77777777" w:rsidR="005D25FF" w:rsidRPr="005D25FF" w:rsidRDefault="005D25FF" w:rsidP="005D25FF">
      <w:pPr>
        <w:pStyle w:val="ng-star-inserted1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Як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емоційного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r w:rsidRPr="005D25FF">
        <w:rPr>
          <w:rStyle w:val="ng-star-inserted"/>
          <w:color w:val="2B2D31"/>
          <w:sz w:val="28"/>
          <w:szCs w:val="28"/>
        </w:rPr>
        <w:t>EQ</w:t>
      </w: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допомагає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вирішенні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міжособистісних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конфліктів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педагогами та батьками?</w:t>
      </w:r>
    </w:p>
    <w:p w14:paraId="0F3ACC75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3: Кризовий менеджмент та життєстійкість</w:t>
      </w:r>
    </w:p>
    <w:p w14:paraId="5DC250DC" w14:textId="77777777" w:rsidR="005D25FF" w:rsidRPr="005D25FF" w:rsidRDefault="005D25FF" w:rsidP="005D25FF">
      <w:pPr>
        <w:pStyle w:val="ng-star-inserted1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 w:rsidRPr="005D25FF">
        <w:rPr>
          <w:rStyle w:val="ng-star-inserted"/>
          <w:color w:val="2B2D31"/>
          <w:sz w:val="28"/>
          <w:szCs w:val="28"/>
          <w:lang w:val="uk-UA"/>
        </w:rPr>
        <w:t>Складіть перелік із 5 інструментів підтримки психологічної стійкості (</w:t>
      </w:r>
      <w:proofErr w:type="spellStart"/>
      <w:r w:rsidRPr="005D25FF">
        <w:rPr>
          <w:rStyle w:val="ng-star-inserted"/>
          <w:color w:val="2B2D31"/>
          <w:sz w:val="28"/>
          <w:szCs w:val="28"/>
          <w:lang w:val="uk-UA"/>
        </w:rPr>
        <w:t>резільєнтності</w:t>
      </w:r>
      <w:proofErr w:type="spellEnd"/>
      <w:r w:rsidRPr="005D25FF">
        <w:rPr>
          <w:rStyle w:val="ng-star-inserted"/>
          <w:color w:val="2B2D31"/>
          <w:sz w:val="28"/>
          <w:szCs w:val="28"/>
          <w:lang w:val="uk-UA"/>
        </w:rPr>
        <w:t>) колективу в умовах тривалої воєнної загрози.</w:t>
      </w:r>
    </w:p>
    <w:p w14:paraId="02A4F625" w14:textId="77777777" w:rsidR="005D25FF" w:rsidRPr="005D25FF" w:rsidRDefault="005D25FF" w:rsidP="005D25FF">
      <w:pPr>
        <w:pStyle w:val="ng-star-inserted1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Як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може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трансформувати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реактивну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поведінку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персоналу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очікування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вказівок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) у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проактивну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пошук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рішень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під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час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кризи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0D83A457" w14:textId="77777777" w:rsidR="005D25FF" w:rsidRPr="005D25FF" w:rsidRDefault="005D25FF" w:rsidP="005D25FF">
      <w:pPr>
        <w:pStyle w:val="ng-star-inserted1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етичні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дилеми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постають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перед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керівником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при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подоланні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втрат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дітей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що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перебувають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 кордоном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окупованих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територіях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0E44483F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4: Управління талантами та мотивація</w:t>
      </w:r>
    </w:p>
    <w:p w14:paraId="6C944A90" w14:textId="77777777" w:rsidR="005D25FF" w:rsidRPr="005D25FF" w:rsidRDefault="005D25FF" w:rsidP="005D25FF">
      <w:pPr>
        <w:pStyle w:val="ng-star-inserted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Опишіть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«портрет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ідеального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вчителя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профільної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компетенції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крім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предметних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є критично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важливими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майбутнього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0FFD6090" w14:textId="77777777" w:rsidR="005D25FF" w:rsidRPr="005D25FF" w:rsidRDefault="005D25FF" w:rsidP="005D25FF">
      <w:pPr>
        <w:pStyle w:val="ng-star-inserted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Як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змінити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систему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мотивації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закладі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якщо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фінансові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ресурси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обмежені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визначте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5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дієвих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нематеріальних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стимулів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)?</w:t>
      </w:r>
    </w:p>
    <w:p w14:paraId="066E3DAC" w14:textId="77777777" w:rsidR="005D25FF" w:rsidRPr="005D25FF" w:rsidRDefault="005D25FF" w:rsidP="005D25FF">
      <w:pPr>
        <w:pStyle w:val="ng-star-inserted1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lastRenderedPageBreak/>
        <w:t xml:space="preserve">Як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впродовж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життя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r w:rsidRPr="005D25FF">
        <w:rPr>
          <w:rStyle w:val="ng-star-inserted"/>
          <w:color w:val="2B2D31"/>
          <w:sz w:val="28"/>
          <w:szCs w:val="28"/>
        </w:rPr>
        <w:t>lifelong</w:t>
      </w: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D25FF">
        <w:rPr>
          <w:rStyle w:val="ng-star-inserted"/>
          <w:color w:val="2B2D31"/>
          <w:sz w:val="28"/>
          <w:szCs w:val="28"/>
        </w:rPr>
        <w:t>learning</w:t>
      </w: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реалізовуватися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професійному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самого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4E409C4A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5: Інструментарій інновацій (</w:t>
      </w:r>
      <w:proofErr w:type="spellStart"/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Digital</w:t>
      </w:r>
      <w:proofErr w:type="spellEnd"/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&amp; AI)</w:t>
      </w:r>
    </w:p>
    <w:p w14:paraId="1FB8B48D" w14:textId="77777777" w:rsidR="005D25FF" w:rsidRPr="005D25FF" w:rsidRDefault="005D25FF" w:rsidP="005D25FF">
      <w:pPr>
        <w:pStyle w:val="ng-star-inserted1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 w:rsidRPr="005D25FF">
        <w:rPr>
          <w:rStyle w:val="ng-star-inserted"/>
          <w:color w:val="2B2D31"/>
          <w:sz w:val="28"/>
          <w:szCs w:val="28"/>
          <w:lang w:val="uk-UA"/>
        </w:rPr>
        <w:t>Технологія «</w:t>
      </w:r>
      <w:r w:rsidRPr="005D25FF">
        <w:rPr>
          <w:rStyle w:val="ng-star-inserted"/>
          <w:color w:val="2B2D31"/>
          <w:sz w:val="28"/>
          <w:szCs w:val="28"/>
        </w:rPr>
        <w:t>High</w:t>
      </w:r>
      <w:r w:rsidRPr="005D25FF">
        <w:rPr>
          <w:rStyle w:val="ng-star-inserted"/>
          <w:color w:val="2B2D31"/>
          <w:sz w:val="28"/>
          <w:szCs w:val="28"/>
          <w:lang w:val="uk-UA"/>
        </w:rPr>
        <w:t xml:space="preserve"> </w:t>
      </w:r>
      <w:r w:rsidRPr="005D25FF">
        <w:rPr>
          <w:rStyle w:val="ng-star-inserted"/>
          <w:color w:val="2B2D31"/>
          <w:sz w:val="28"/>
          <w:szCs w:val="28"/>
        </w:rPr>
        <w:t>Tech</w:t>
      </w:r>
      <w:r w:rsidRPr="005D25FF">
        <w:rPr>
          <w:rStyle w:val="ng-star-inserted"/>
          <w:color w:val="2B2D31"/>
          <w:sz w:val="28"/>
          <w:szCs w:val="28"/>
          <w:lang w:val="uk-UA"/>
        </w:rPr>
        <w:t xml:space="preserve"> &amp; </w:t>
      </w:r>
      <w:r w:rsidRPr="005D25FF">
        <w:rPr>
          <w:rStyle w:val="ng-star-inserted"/>
          <w:color w:val="2B2D31"/>
          <w:sz w:val="28"/>
          <w:szCs w:val="28"/>
        </w:rPr>
        <w:t>High</w:t>
      </w:r>
      <w:r w:rsidRPr="005D25FF">
        <w:rPr>
          <w:rStyle w:val="ng-star-inserted"/>
          <w:color w:val="2B2D31"/>
          <w:sz w:val="28"/>
          <w:szCs w:val="28"/>
          <w:lang w:val="uk-UA"/>
        </w:rPr>
        <w:t xml:space="preserve"> </w:t>
      </w:r>
      <w:r w:rsidRPr="005D25FF">
        <w:rPr>
          <w:rStyle w:val="ng-star-inserted"/>
          <w:color w:val="2B2D31"/>
          <w:sz w:val="28"/>
          <w:szCs w:val="28"/>
        </w:rPr>
        <w:t>Touch</w:t>
      </w:r>
      <w:r w:rsidRPr="005D25FF">
        <w:rPr>
          <w:rStyle w:val="ng-star-inserted"/>
          <w:color w:val="2B2D31"/>
          <w:sz w:val="28"/>
          <w:szCs w:val="28"/>
          <w:lang w:val="uk-UA"/>
        </w:rPr>
        <w:t xml:space="preserve">»: наведіть приклад, де </w:t>
      </w:r>
      <w:proofErr w:type="spellStart"/>
      <w:r w:rsidRPr="005D25FF">
        <w:rPr>
          <w:rStyle w:val="ng-star-inserted"/>
          <w:color w:val="2B2D31"/>
          <w:sz w:val="28"/>
          <w:szCs w:val="28"/>
          <w:lang w:val="uk-UA"/>
        </w:rPr>
        <w:t>цифровізація</w:t>
      </w:r>
      <w:proofErr w:type="spellEnd"/>
      <w:r w:rsidRPr="005D25FF">
        <w:rPr>
          <w:rStyle w:val="ng-star-inserted"/>
          <w:color w:val="2B2D31"/>
          <w:sz w:val="28"/>
          <w:szCs w:val="28"/>
          <w:lang w:val="uk-UA"/>
        </w:rPr>
        <w:t xml:space="preserve"> в закладі освіти може зашкодити живому спілкуванню та як цьому запобігти.</w:t>
      </w:r>
    </w:p>
    <w:p w14:paraId="0BF34DC2" w14:textId="77777777" w:rsidR="005D25FF" w:rsidRPr="005D25FF" w:rsidRDefault="005D25FF" w:rsidP="005D25FF">
      <w:pPr>
        <w:pStyle w:val="ng-star-inserted1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Сформулюйте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3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сценарії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внутрішнього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документообігу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закладу.</w:t>
      </w:r>
    </w:p>
    <w:p w14:paraId="0FFAB85D" w14:textId="77777777" w:rsidR="005D25FF" w:rsidRPr="005D25FF" w:rsidRDefault="005D25FF" w:rsidP="005D25FF">
      <w:pPr>
        <w:pStyle w:val="ng-star-inserted1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ризики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академічної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доброчесності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несе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впровадження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5D25FF">
        <w:rPr>
          <w:rStyle w:val="ng-star-inserted"/>
          <w:color w:val="2B2D31"/>
          <w:sz w:val="28"/>
          <w:szCs w:val="28"/>
        </w:rPr>
        <w:t>AI</w:t>
      </w: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і яка роль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формуванні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політики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ШІ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ліцеї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207F73B2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6: Організаційна культура та Спіральна динаміка</w:t>
      </w:r>
    </w:p>
    <w:p w14:paraId="54863813" w14:textId="77777777" w:rsidR="005D25FF" w:rsidRPr="005D25FF" w:rsidRDefault="005D25FF" w:rsidP="005D25FF">
      <w:pPr>
        <w:pStyle w:val="ng-star-inserted1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Визначте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колір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»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вашого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закладу за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Спіральною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динамікою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елементи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синього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(порядок) та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помаранчевого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успіх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рівнів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ньому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домінують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3C220486" w14:textId="77777777" w:rsidR="005D25FF" w:rsidRPr="005D25FF" w:rsidRDefault="005D25FF" w:rsidP="005D25FF">
      <w:pPr>
        <w:pStyle w:val="ng-star-inserted1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кроки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необхідно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зробити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щоб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перейти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виживання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червоний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рівень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) до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довіри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»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зелений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рівень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)?</w:t>
      </w:r>
    </w:p>
    <w:p w14:paraId="0014576F" w14:textId="77777777" w:rsidR="005D25FF" w:rsidRPr="005D25FF" w:rsidRDefault="005D25FF" w:rsidP="005D25FF">
      <w:pPr>
        <w:pStyle w:val="ng-star-inserted1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>Як «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культурний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код» закладу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впливає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вибір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профілів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учнями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їхніми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батьками?</w:t>
      </w:r>
    </w:p>
    <w:p w14:paraId="276AED21" w14:textId="77777777" w:rsidR="005D25FF" w:rsidRPr="005D25FF" w:rsidRDefault="005D25FF" w:rsidP="005D25FF">
      <w:pPr>
        <w:pStyle w:val="3"/>
        <w:shd w:val="clear" w:color="auto" w:fill="FFFFFF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5D25F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Блок 7: Партнерство та глобальний контекст</w:t>
      </w:r>
    </w:p>
    <w:p w14:paraId="4C17E07C" w14:textId="77777777" w:rsidR="005D25FF" w:rsidRPr="005D25FF" w:rsidRDefault="005D25FF" w:rsidP="005D25FF">
      <w:pPr>
        <w:pStyle w:val="ng-star-inserted1"/>
        <w:numPr>
          <w:ilvl w:val="0"/>
          <w:numId w:val="3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 w:rsidRPr="005D25FF">
        <w:rPr>
          <w:rStyle w:val="ng-star-inserted"/>
          <w:color w:val="2B2D31"/>
          <w:sz w:val="28"/>
          <w:szCs w:val="28"/>
          <w:lang w:val="uk-UA"/>
        </w:rPr>
        <w:t xml:space="preserve">Складіть список потенційних «неочевидних </w:t>
      </w:r>
      <w:proofErr w:type="spellStart"/>
      <w:r w:rsidRPr="005D25FF">
        <w:rPr>
          <w:rStyle w:val="ng-star-inserted"/>
          <w:color w:val="2B2D31"/>
          <w:sz w:val="28"/>
          <w:szCs w:val="28"/>
          <w:lang w:val="uk-UA"/>
        </w:rPr>
        <w:t>стейкголдерів</w:t>
      </w:r>
      <w:proofErr w:type="spellEnd"/>
      <w:r w:rsidRPr="005D25FF">
        <w:rPr>
          <w:rStyle w:val="ng-star-inserted"/>
          <w:color w:val="2B2D31"/>
          <w:sz w:val="28"/>
          <w:szCs w:val="28"/>
          <w:lang w:val="uk-UA"/>
        </w:rPr>
        <w:t>» (наприклад, місцеві ІТ-компанії, краєзнавчі музеї), які могли б підсилити профільне навчання у вашому ліцеї.</w:t>
      </w:r>
    </w:p>
    <w:p w14:paraId="4B0BBFD3" w14:textId="77777777" w:rsidR="005D25FF" w:rsidRPr="005D25FF" w:rsidRDefault="005D25FF" w:rsidP="005D25FF">
      <w:pPr>
        <w:pStyle w:val="ng-star-inserted1"/>
        <w:numPr>
          <w:ilvl w:val="0"/>
          <w:numId w:val="3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 w:rsidRPr="005D25FF">
        <w:rPr>
          <w:rStyle w:val="ng-star-inserted"/>
          <w:color w:val="2B2D31"/>
          <w:sz w:val="28"/>
          <w:szCs w:val="28"/>
          <w:lang w:val="uk-UA"/>
        </w:rPr>
        <w:t>Проаналізуйте досвід Естонії чи Фінляндії в реформуванні профільної школи: які 2 елементи їхнього досвіду ви б категорично НЕ рекомендували впроваджувати в Україні та чому?</w:t>
      </w:r>
    </w:p>
    <w:p w14:paraId="1CCAE622" w14:textId="77777777" w:rsidR="005D25FF" w:rsidRPr="005D25FF" w:rsidRDefault="005D25FF" w:rsidP="005D25FF">
      <w:pPr>
        <w:pStyle w:val="ng-star-inserted1"/>
        <w:numPr>
          <w:ilvl w:val="0"/>
          <w:numId w:val="3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навички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фандрейзингу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є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критичними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сучасного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директора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при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підготовці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проектних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заявок до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міжнародних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донорів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2EEB7015" w14:textId="77777777" w:rsidR="005D25FF" w:rsidRPr="005D25FF" w:rsidRDefault="005D25FF" w:rsidP="005D25FF">
      <w:pPr>
        <w:pStyle w:val="ng-star-inserted1"/>
        <w:numPr>
          <w:ilvl w:val="0"/>
          <w:numId w:val="3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Як участь закладу в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міжнародних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проектах (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наприклад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</w:t>
      </w:r>
      <w:r w:rsidRPr="005D25FF">
        <w:rPr>
          <w:rStyle w:val="ng-star-inserted"/>
          <w:color w:val="2B2D31"/>
          <w:sz w:val="28"/>
          <w:szCs w:val="28"/>
        </w:rPr>
        <w:t>Erasmus</w:t>
      </w:r>
      <w:r w:rsidRPr="005D25FF">
        <w:rPr>
          <w:rStyle w:val="ng-star-inserted"/>
          <w:color w:val="2B2D31"/>
          <w:sz w:val="28"/>
          <w:szCs w:val="28"/>
          <w:lang w:val="ru-RU"/>
        </w:rPr>
        <w:t xml:space="preserve">+)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впливає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розвиток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лідерського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потенціалу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не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лише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, а й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учнівського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5D25FF">
        <w:rPr>
          <w:rStyle w:val="ng-star-inserted"/>
          <w:color w:val="2B2D31"/>
          <w:sz w:val="28"/>
          <w:szCs w:val="28"/>
          <w:lang w:val="ru-RU"/>
        </w:rPr>
        <w:t>самоврядування</w:t>
      </w:r>
      <w:proofErr w:type="spellEnd"/>
      <w:r w:rsidRPr="005D25FF">
        <w:rPr>
          <w:rStyle w:val="ng-star-inserted"/>
          <w:color w:val="2B2D31"/>
          <w:sz w:val="28"/>
          <w:szCs w:val="28"/>
          <w:lang w:val="ru-RU"/>
        </w:rPr>
        <w:t>?</w:t>
      </w:r>
    </w:p>
    <w:p w14:paraId="1937A548" w14:textId="77777777" w:rsidR="008376C1" w:rsidRDefault="008376C1">
      <w:pPr>
        <w:pStyle w:val="1"/>
        <w:spacing w:before="78"/>
        <w:ind w:left="2111"/>
      </w:pPr>
    </w:p>
    <w:p w14:paraId="06CC71DC" w14:textId="77777777" w:rsidR="0029164C" w:rsidRDefault="0029164C">
      <w:pPr>
        <w:pStyle w:val="1"/>
        <w:spacing w:before="78"/>
        <w:ind w:left="2111"/>
      </w:pPr>
    </w:p>
    <w:p w14:paraId="6C38A8F6" w14:textId="77777777" w:rsidR="0029164C" w:rsidRDefault="0029164C">
      <w:pPr>
        <w:pStyle w:val="1"/>
        <w:spacing w:before="78"/>
        <w:ind w:left="2111"/>
      </w:pPr>
    </w:p>
    <w:p w14:paraId="54B6CD5E" w14:textId="77777777" w:rsidR="0029164C" w:rsidRDefault="0029164C">
      <w:pPr>
        <w:pStyle w:val="1"/>
        <w:spacing w:before="78"/>
        <w:ind w:left="2111"/>
      </w:pPr>
    </w:p>
    <w:p w14:paraId="03F16D7D" w14:textId="77777777" w:rsidR="00F9256F" w:rsidRDefault="00DA7BF6">
      <w:pPr>
        <w:pStyle w:val="1"/>
        <w:spacing w:before="78"/>
        <w:ind w:left="2111"/>
      </w:pPr>
      <w:r>
        <w:t>СПИСОК</w:t>
      </w:r>
      <w:r>
        <w:rPr>
          <w:spacing w:val="-14"/>
        </w:rPr>
        <w:t xml:space="preserve"> </w:t>
      </w:r>
      <w:r>
        <w:t>РЕКОМЕНДОВАНОЇ</w:t>
      </w:r>
      <w:r>
        <w:rPr>
          <w:spacing w:val="-11"/>
        </w:rPr>
        <w:t xml:space="preserve"> </w:t>
      </w:r>
      <w:r>
        <w:rPr>
          <w:spacing w:val="-2"/>
        </w:rPr>
        <w:t>ЛІТЕРАТУРИ</w:t>
      </w:r>
    </w:p>
    <w:p w14:paraId="6001FBD2" w14:textId="77777777" w:rsidR="00F9256F" w:rsidRDefault="00F9256F">
      <w:pPr>
        <w:pStyle w:val="a3"/>
        <w:spacing w:before="62"/>
        <w:jc w:val="left"/>
        <w:rPr>
          <w:b/>
        </w:rPr>
      </w:pPr>
    </w:p>
    <w:p w14:paraId="472695F5" w14:textId="77777777" w:rsidR="00F9256F" w:rsidRPr="00C76377" w:rsidRDefault="00DA7BF6">
      <w:pPr>
        <w:pStyle w:val="2"/>
        <w:ind w:left="3158"/>
        <w:jc w:val="left"/>
      </w:pPr>
      <w:r w:rsidRPr="00C76377">
        <w:t>Нормативно-правові</w:t>
      </w:r>
      <w:r w:rsidRPr="00C76377">
        <w:rPr>
          <w:spacing w:val="-14"/>
        </w:rPr>
        <w:t xml:space="preserve"> </w:t>
      </w:r>
      <w:r w:rsidRPr="00C76377">
        <w:rPr>
          <w:spacing w:val="-2"/>
        </w:rPr>
        <w:t>джерела</w:t>
      </w:r>
    </w:p>
    <w:p w14:paraId="2E53BCB5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C76377">
        <w:rPr>
          <w:bCs/>
          <w:color w:val="2B2D31"/>
          <w:sz w:val="28"/>
          <w:szCs w:val="28"/>
          <w:lang w:val="ru-RU"/>
        </w:rPr>
        <w:t xml:space="preserve">Закон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«Про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>»</w:t>
      </w:r>
      <w:r w:rsidRPr="00C76377">
        <w:rPr>
          <w:color w:val="2B2D31"/>
          <w:sz w:val="28"/>
          <w:szCs w:val="28"/>
          <w:lang w:val="en-US"/>
        </w:rPr>
        <w:t> </w:t>
      </w:r>
      <w:proofErr w:type="spellStart"/>
      <w:r w:rsidRPr="00C76377">
        <w:rPr>
          <w:color w:val="2B2D31"/>
          <w:sz w:val="28"/>
          <w:szCs w:val="28"/>
          <w:lang w:val="ru-RU"/>
        </w:rPr>
        <w:t>від</w:t>
      </w:r>
      <w:proofErr w:type="spellEnd"/>
      <w:r w:rsidRPr="00C76377">
        <w:rPr>
          <w:color w:val="2B2D31"/>
          <w:sz w:val="28"/>
          <w:szCs w:val="28"/>
          <w:lang w:val="ru-RU"/>
        </w:rPr>
        <w:t xml:space="preserve"> 05.09.2017 № 2145-</w:t>
      </w:r>
      <w:r w:rsidRPr="00C76377">
        <w:rPr>
          <w:color w:val="2B2D31"/>
          <w:sz w:val="28"/>
          <w:szCs w:val="28"/>
          <w:lang w:val="en-US"/>
        </w:rPr>
        <w:t>VIII</w:t>
      </w:r>
      <w:r w:rsidRPr="00C76377">
        <w:rPr>
          <w:color w:val="2B2D31"/>
          <w:sz w:val="28"/>
          <w:szCs w:val="28"/>
          <w:lang w:val="ru-RU"/>
        </w:rPr>
        <w:t>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</w:t>
      </w:r>
      <w:r w:rsidRPr="00C76377">
        <w:rPr>
          <w:color w:val="2B2D31"/>
          <w:sz w:val="28"/>
          <w:szCs w:val="28"/>
          <w:lang w:val="ru-RU"/>
        </w:rPr>
        <w:t>:</w:t>
      </w:r>
      <w:r w:rsidRPr="00C76377">
        <w:rPr>
          <w:color w:val="2B2D31"/>
          <w:sz w:val="28"/>
          <w:szCs w:val="28"/>
          <w:lang w:val="en-US"/>
        </w:rPr>
        <w:t> </w:t>
      </w:r>
      <w:hyperlink r:id="rId8" w:tgtFrame="_blank" w:history="1">
        <w:r w:rsidRPr="00C76377">
          <w:rPr>
            <w:color w:val="2483E2"/>
            <w:sz w:val="28"/>
            <w:szCs w:val="28"/>
            <w:lang w:val="en-US"/>
          </w:rPr>
          <w:t>https</w:t>
        </w:r>
        <w:r w:rsidRPr="00C76377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zakon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rada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.</w:t>
        </w:r>
        <w:r w:rsidRPr="00C76377">
          <w:rPr>
            <w:color w:val="2483E2"/>
            <w:sz w:val="28"/>
            <w:szCs w:val="28"/>
            <w:lang w:val="en-US"/>
          </w:rPr>
          <w:t>gov</w:t>
        </w:r>
        <w:r w:rsidRPr="00C76377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  <w:r w:rsidRPr="00C76377">
          <w:rPr>
            <w:color w:val="2483E2"/>
            <w:sz w:val="28"/>
            <w:szCs w:val="28"/>
            <w:lang w:val="en-US"/>
          </w:rPr>
          <w:t>laws</w:t>
        </w:r>
        <w:r w:rsidRPr="00C76377">
          <w:rPr>
            <w:color w:val="2483E2"/>
            <w:sz w:val="28"/>
            <w:szCs w:val="28"/>
            <w:lang w:val="ru-RU"/>
          </w:rPr>
          <w:t>/</w:t>
        </w:r>
        <w:r w:rsidRPr="00C76377">
          <w:rPr>
            <w:color w:val="2483E2"/>
            <w:sz w:val="28"/>
            <w:szCs w:val="28"/>
            <w:lang w:val="en-US"/>
          </w:rPr>
          <w:t>show</w:t>
        </w:r>
        <w:r w:rsidRPr="00C76377">
          <w:rPr>
            <w:color w:val="2483E2"/>
            <w:sz w:val="28"/>
            <w:szCs w:val="28"/>
            <w:lang w:val="ru-RU"/>
          </w:rPr>
          <w:t>/2145-19</w:t>
        </w:r>
      </w:hyperlink>
    </w:p>
    <w:p w14:paraId="5D7B4A63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C76377">
        <w:rPr>
          <w:bCs/>
          <w:color w:val="2B2D31"/>
          <w:sz w:val="28"/>
          <w:szCs w:val="28"/>
          <w:lang w:val="ru-RU"/>
        </w:rPr>
        <w:t xml:space="preserve">Закон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«Про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повну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загальну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середню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>»</w:t>
      </w:r>
      <w:r w:rsidRPr="00C76377">
        <w:rPr>
          <w:color w:val="2B2D31"/>
          <w:sz w:val="28"/>
          <w:szCs w:val="28"/>
          <w:lang w:val="en-US"/>
        </w:rPr>
        <w:t> </w:t>
      </w:r>
      <w:proofErr w:type="spellStart"/>
      <w:r w:rsidRPr="00C76377">
        <w:rPr>
          <w:color w:val="2B2D31"/>
          <w:sz w:val="28"/>
          <w:szCs w:val="28"/>
          <w:lang w:val="ru-RU"/>
        </w:rPr>
        <w:t>від</w:t>
      </w:r>
      <w:proofErr w:type="spellEnd"/>
      <w:r w:rsidRPr="00C76377">
        <w:rPr>
          <w:color w:val="2B2D31"/>
          <w:sz w:val="28"/>
          <w:szCs w:val="28"/>
          <w:lang w:val="ru-RU"/>
        </w:rPr>
        <w:t xml:space="preserve"> 16.01.2020 № 463-</w:t>
      </w:r>
      <w:r w:rsidRPr="00C76377">
        <w:rPr>
          <w:color w:val="2B2D31"/>
          <w:sz w:val="28"/>
          <w:szCs w:val="28"/>
          <w:lang w:val="en-US"/>
        </w:rPr>
        <w:t>IX</w:t>
      </w:r>
      <w:r w:rsidRPr="00C76377">
        <w:rPr>
          <w:color w:val="2B2D31"/>
          <w:sz w:val="28"/>
          <w:szCs w:val="28"/>
          <w:lang w:val="ru-RU"/>
        </w:rPr>
        <w:t>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URL: </w:t>
      </w:r>
      <w:hyperlink r:id="rId9" w:tgtFrame="_blank" w:history="1">
        <w:r w:rsidRPr="00C76377">
          <w:rPr>
            <w:color w:val="2483E2"/>
            <w:sz w:val="28"/>
            <w:szCs w:val="28"/>
            <w:lang w:val="en-US"/>
          </w:rPr>
          <w:t>https://zakon.rada.gov.ua/laws/show/463-20</w:t>
        </w:r>
      </w:hyperlink>
    </w:p>
    <w:p w14:paraId="5DE1A19D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en-US"/>
        </w:rPr>
        <w:t>Наказ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МОН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України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від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11.12.2024 № 1724</w:t>
      </w:r>
      <w:r w:rsidRPr="00C76377">
        <w:rPr>
          <w:color w:val="2B2D31"/>
          <w:sz w:val="28"/>
          <w:szCs w:val="28"/>
          <w:lang w:val="en-US"/>
        </w:rPr>
        <w:t> «</w:t>
      </w:r>
      <w:proofErr w:type="spellStart"/>
      <w:r w:rsidRPr="00C76377">
        <w:rPr>
          <w:color w:val="2B2D31"/>
          <w:sz w:val="28"/>
          <w:szCs w:val="28"/>
          <w:lang w:val="en-US"/>
        </w:rPr>
        <w:t>Про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затвердження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Типової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програми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підвищення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кваліфікації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з </w:t>
      </w:r>
      <w:proofErr w:type="spellStart"/>
      <w:r w:rsidRPr="00C76377">
        <w:rPr>
          <w:color w:val="2B2D31"/>
          <w:sz w:val="28"/>
          <w:szCs w:val="28"/>
          <w:lang w:val="en-US"/>
        </w:rPr>
        <w:t>освітнього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лідерства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для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керівників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закладів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lastRenderedPageBreak/>
        <w:t>профільної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середньої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color w:val="2B2D31"/>
          <w:sz w:val="28"/>
          <w:szCs w:val="28"/>
          <w:lang w:val="en-US"/>
        </w:rPr>
        <w:t>освіти</w:t>
      </w:r>
      <w:proofErr w:type="spellEnd"/>
      <w:r w:rsidRPr="00C76377">
        <w:rPr>
          <w:color w:val="2B2D31"/>
          <w:sz w:val="28"/>
          <w:szCs w:val="28"/>
          <w:lang w:val="en-US"/>
        </w:rPr>
        <w:t>».</w:t>
      </w:r>
      <w:r w:rsidRPr="00C76377">
        <w:rPr>
          <w:color w:val="2B2D31"/>
          <w:sz w:val="28"/>
          <w:szCs w:val="28"/>
          <w:lang w:val="en-US"/>
        </w:rPr>
        <w:br/>
        <w:t>URL: </w:t>
      </w:r>
      <w:hyperlink r:id="rId10" w:tgtFrame="_blank" w:history="1">
        <w:r w:rsidRPr="00C76377">
          <w:rPr>
            <w:color w:val="2483E2"/>
            <w:sz w:val="28"/>
            <w:szCs w:val="28"/>
            <w:lang w:val="en-US"/>
          </w:rPr>
          <w:t>https://mon.gov.ua/npa/pro-zatverdzhennia-typovoi-prohramy-pidvyshchennia-kvalifikatsii-z-osvitnoho-liderstva</w:t>
        </w:r>
      </w:hyperlink>
    </w:p>
    <w:p w14:paraId="3401E239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Професійний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стандарт «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Керівник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(директор) закладу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загальної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>»</w:t>
      </w:r>
      <w:r w:rsidRPr="00C76377">
        <w:rPr>
          <w:color w:val="2B2D31"/>
          <w:sz w:val="28"/>
          <w:szCs w:val="28"/>
          <w:lang w:val="en-US"/>
        </w:rPr>
        <w:t> </w:t>
      </w:r>
      <w:r w:rsidRPr="00C76377">
        <w:rPr>
          <w:color w:val="2B2D31"/>
          <w:sz w:val="28"/>
          <w:szCs w:val="28"/>
          <w:lang w:val="ru-RU"/>
        </w:rPr>
        <w:t xml:space="preserve">(Наказ </w:t>
      </w:r>
      <w:proofErr w:type="spellStart"/>
      <w:r w:rsidRPr="00C76377">
        <w:rPr>
          <w:color w:val="2B2D31"/>
          <w:sz w:val="28"/>
          <w:szCs w:val="28"/>
          <w:lang w:val="ru-RU"/>
        </w:rPr>
        <w:t>Мінекономіки</w:t>
      </w:r>
      <w:proofErr w:type="spellEnd"/>
      <w:r w:rsidRPr="00C76377">
        <w:rPr>
          <w:color w:val="2B2D31"/>
          <w:sz w:val="28"/>
          <w:szCs w:val="28"/>
          <w:lang w:val="ru-RU"/>
        </w:rPr>
        <w:t xml:space="preserve"> № 568-21).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URL: </w:t>
      </w:r>
      <w:hyperlink r:id="rId11" w:tgtFrame="_blank" w:history="1">
        <w:r w:rsidRPr="00C76377">
          <w:rPr>
            <w:color w:val="2483E2"/>
            <w:sz w:val="28"/>
            <w:szCs w:val="28"/>
            <w:lang w:val="en-US"/>
          </w:rPr>
          <w:t>https://zakon.rada.gov.ua/rada/show/v0568915-21</w:t>
        </w:r>
      </w:hyperlink>
    </w:p>
    <w:p w14:paraId="4750648C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en-US"/>
        </w:rPr>
        <w:t>Концептуальні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засади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реформування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профільної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середньої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освіти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(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академічні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en-US"/>
        </w:rPr>
        <w:t>ліцеї</w:t>
      </w:r>
      <w:proofErr w:type="spellEnd"/>
      <w:r w:rsidRPr="00C76377">
        <w:rPr>
          <w:bCs/>
          <w:color w:val="2B2D31"/>
          <w:sz w:val="28"/>
          <w:szCs w:val="28"/>
          <w:lang w:val="en-US"/>
        </w:rPr>
        <w:t>)</w:t>
      </w:r>
      <w:r w:rsidRPr="00C76377">
        <w:rPr>
          <w:color w:val="2B2D31"/>
          <w:sz w:val="28"/>
          <w:szCs w:val="28"/>
          <w:lang w:val="en-US"/>
        </w:rPr>
        <w:t> (</w:t>
      </w:r>
      <w:proofErr w:type="spellStart"/>
      <w:r w:rsidRPr="00C76377">
        <w:rPr>
          <w:color w:val="2B2D31"/>
          <w:sz w:val="28"/>
          <w:szCs w:val="28"/>
          <w:lang w:val="en-US"/>
        </w:rPr>
        <w:t>Наказ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МОН № 1451 </w:t>
      </w:r>
      <w:proofErr w:type="spellStart"/>
      <w:r w:rsidRPr="00C76377">
        <w:rPr>
          <w:color w:val="2B2D31"/>
          <w:sz w:val="28"/>
          <w:szCs w:val="28"/>
          <w:lang w:val="en-US"/>
        </w:rPr>
        <w:t>від</w:t>
      </w:r>
      <w:proofErr w:type="spellEnd"/>
      <w:r w:rsidRPr="00C76377">
        <w:rPr>
          <w:color w:val="2B2D31"/>
          <w:sz w:val="28"/>
          <w:szCs w:val="28"/>
          <w:lang w:val="en-US"/>
        </w:rPr>
        <w:t xml:space="preserve"> 10.10.2024).</w:t>
      </w:r>
      <w:r w:rsidRPr="00C76377">
        <w:rPr>
          <w:color w:val="2B2D31"/>
          <w:sz w:val="28"/>
          <w:szCs w:val="28"/>
          <w:lang w:val="en-US"/>
        </w:rPr>
        <w:br/>
        <w:t>URL: </w:t>
      </w:r>
      <w:hyperlink r:id="rId12" w:tgtFrame="_blank" w:history="1">
        <w:r w:rsidRPr="00C76377">
          <w:rPr>
            <w:color w:val="2483E2"/>
            <w:sz w:val="28"/>
            <w:szCs w:val="28"/>
            <w:lang w:val="en-US"/>
          </w:rPr>
          <w:t>https://mon.gov.ua/static-objects/mon/sites/main/reforma-profilnoi-serednoi-osvity/nakaz-1451.pdf</w:t>
        </w:r>
      </w:hyperlink>
    </w:p>
    <w:p w14:paraId="722E1F68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Державний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стандарт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профільної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C76377">
        <w:rPr>
          <w:color w:val="2B2D31"/>
          <w:sz w:val="28"/>
          <w:szCs w:val="28"/>
          <w:lang w:val="en-US"/>
        </w:rPr>
        <w:t> </w:t>
      </w:r>
      <w:r w:rsidRPr="00C76377">
        <w:rPr>
          <w:color w:val="2B2D31"/>
          <w:sz w:val="28"/>
          <w:szCs w:val="28"/>
          <w:lang w:val="ru-RU"/>
        </w:rPr>
        <w:t xml:space="preserve">(Постанова КМУ № 851 </w:t>
      </w:r>
      <w:proofErr w:type="spellStart"/>
      <w:r w:rsidRPr="00C76377">
        <w:rPr>
          <w:color w:val="2B2D31"/>
          <w:sz w:val="28"/>
          <w:szCs w:val="28"/>
          <w:lang w:val="ru-RU"/>
        </w:rPr>
        <w:t>від</w:t>
      </w:r>
      <w:proofErr w:type="spellEnd"/>
      <w:r w:rsidRPr="00C76377">
        <w:rPr>
          <w:color w:val="2B2D31"/>
          <w:sz w:val="28"/>
          <w:szCs w:val="28"/>
          <w:lang w:val="ru-RU"/>
        </w:rPr>
        <w:t xml:space="preserve"> 25.07.2024).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</w:t>
      </w:r>
      <w:r w:rsidRPr="00C76377">
        <w:rPr>
          <w:color w:val="2B2D31"/>
          <w:sz w:val="28"/>
          <w:szCs w:val="28"/>
          <w:lang w:val="ru-RU"/>
        </w:rPr>
        <w:t>:</w:t>
      </w:r>
      <w:r w:rsidRPr="00C76377">
        <w:rPr>
          <w:color w:val="2B2D31"/>
          <w:sz w:val="28"/>
          <w:szCs w:val="28"/>
          <w:lang w:val="en-US"/>
        </w:rPr>
        <w:t> </w:t>
      </w:r>
      <w:hyperlink r:id="rId13" w:tgtFrame="_blank" w:history="1">
        <w:r w:rsidRPr="00C76377">
          <w:rPr>
            <w:color w:val="2483E2"/>
            <w:sz w:val="28"/>
            <w:szCs w:val="28"/>
            <w:lang w:val="en-US"/>
          </w:rPr>
          <w:t>https</w:t>
        </w:r>
        <w:r w:rsidRPr="00C76377">
          <w:rPr>
            <w:color w:val="2483E2"/>
            <w:sz w:val="28"/>
            <w:szCs w:val="28"/>
            <w:lang w:val="ru-RU"/>
          </w:rPr>
          <w:t>://</w:t>
        </w:r>
        <w:r w:rsidRPr="00C76377">
          <w:rPr>
            <w:color w:val="2483E2"/>
            <w:sz w:val="28"/>
            <w:szCs w:val="28"/>
            <w:lang w:val="en-US"/>
          </w:rPr>
          <w:t>www</w:t>
        </w:r>
        <w:r w:rsidRPr="00C76377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kmu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.</w:t>
        </w:r>
        <w:r w:rsidRPr="00C76377">
          <w:rPr>
            <w:color w:val="2483E2"/>
            <w:sz w:val="28"/>
            <w:szCs w:val="28"/>
            <w:lang w:val="en-US"/>
          </w:rPr>
          <w:t>gov</w:t>
        </w:r>
        <w:r w:rsidRPr="00C76377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npas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  <w:r w:rsidRPr="00C76377">
          <w:rPr>
            <w:color w:val="2483E2"/>
            <w:sz w:val="28"/>
            <w:szCs w:val="28"/>
            <w:lang w:val="en-US"/>
          </w:rPr>
          <w:t>pro</w:t>
        </w:r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zatverdzhennia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derzhavnoho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standartu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profilnoi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serednoi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osvity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-851-250724</w:t>
        </w:r>
      </w:hyperlink>
    </w:p>
    <w:p w14:paraId="6E77BCBC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Стратегія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розвитку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інтелекту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Україні</w:t>
      </w:r>
      <w:proofErr w:type="spellEnd"/>
      <w:r w:rsidRPr="00C76377">
        <w:rPr>
          <w:color w:val="2B2D31"/>
          <w:sz w:val="28"/>
          <w:szCs w:val="28"/>
          <w:lang w:val="en-US"/>
        </w:rPr>
        <w:t> </w:t>
      </w:r>
      <w:r w:rsidRPr="00C76377">
        <w:rPr>
          <w:color w:val="2B2D31"/>
          <w:sz w:val="28"/>
          <w:szCs w:val="28"/>
          <w:lang w:val="ru-RU"/>
        </w:rPr>
        <w:t>(</w:t>
      </w:r>
      <w:proofErr w:type="spellStart"/>
      <w:r w:rsidRPr="00C76377">
        <w:rPr>
          <w:color w:val="2B2D31"/>
          <w:sz w:val="28"/>
          <w:szCs w:val="28"/>
          <w:lang w:val="ru-RU"/>
        </w:rPr>
        <w:t>Розпорядження</w:t>
      </w:r>
      <w:proofErr w:type="spellEnd"/>
      <w:r w:rsidRPr="00C76377">
        <w:rPr>
          <w:color w:val="2B2D31"/>
          <w:sz w:val="28"/>
          <w:szCs w:val="28"/>
          <w:lang w:val="ru-RU"/>
        </w:rPr>
        <w:t xml:space="preserve"> КМУ № 1556-р).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URL: </w:t>
      </w:r>
      <w:hyperlink r:id="rId14" w:tgtFrame="_blank" w:history="1">
        <w:r w:rsidRPr="00C76377">
          <w:rPr>
            <w:color w:val="2483E2"/>
            <w:sz w:val="28"/>
            <w:szCs w:val="28"/>
            <w:lang w:val="en-US"/>
          </w:rPr>
          <w:t>https://zakon.rada.gov.ua/laws/show/1556-2020-%D1%80</w:t>
        </w:r>
      </w:hyperlink>
    </w:p>
    <w:p w14:paraId="02905E21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Аналітична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записка ОЕСР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щодо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реформування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профільної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Україні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>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URL: </w:t>
      </w:r>
      <w:hyperlink r:id="rId15" w:tgtFrame="_blank" w:history="1">
        <w:r w:rsidRPr="00C76377">
          <w:rPr>
            <w:color w:val="2483E2"/>
            <w:sz w:val="28"/>
            <w:szCs w:val="28"/>
            <w:lang w:val="en-US"/>
          </w:rPr>
          <w:t>https://drive.google.com/file/d/1KPAA5IEoG7LwKsQppP40wvYJZpE9Jr/view</w:t>
        </w:r>
      </w:hyperlink>
    </w:p>
    <w:p w14:paraId="7777C5C4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Абетка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для директора: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рекомендації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щодо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розбудови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ВСЗЯО.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</w:t>
      </w:r>
      <w:r w:rsidRPr="00C76377">
        <w:rPr>
          <w:color w:val="2B2D31"/>
          <w:sz w:val="28"/>
          <w:szCs w:val="28"/>
          <w:lang w:val="ru-RU"/>
        </w:rPr>
        <w:t>:</w:t>
      </w:r>
      <w:r w:rsidRPr="00C76377">
        <w:rPr>
          <w:color w:val="2B2D31"/>
          <w:sz w:val="28"/>
          <w:szCs w:val="28"/>
          <w:lang w:val="en-US"/>
        </w:rPr>
        <w:t> </w:t>
      </w:r>
      <w:hyperlink r:id="rId16" w:tgtFrame="_blank" w:history="1">
        <w:r w:rsidRPr="00C76377">
          <w:rPr>
            <w:color w:val="2483E2"/>
            <w:sz w:val="28"/>
            <w:szCs w:val="28"/>
            <w:lang w:val="en-US"/>
          </w:rPr>
          <w:t>https</w:t>
        </w:r>
        <w:r w:rsidRPr="00C76377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sqe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.</w:t>
        </w:r>
        <w:r w:rsidRPr="00C76377">
          <w:rPr>
            <w:color w:val="2483E2"/>
            <w:sz w:val="28"/>
            <w:szCs w:val="28"/>
            <w:lang w:val="en-US"/>
          </w:rPr>
          <w:t>gov</w:t>
        </w:r>
        <w:r w:rsidRPr="00C76377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vidannya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abetka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dlya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C76377">
          <w:rPr>
            <w:color w:val="2483E2"/>
            <w:sz w:val="28"/>
            <w:szCs w:val="28"/>
            <w:lang w:val="en-US"/>
          </w:rPr>
          <w:t>direktora</w:t>
        </w:r>
        <w:proofErr w:type="spellEnd"/>
        <w:r w:rsidRPr="00C76377">
          <w:rPr>
            <w:color w:val="2483E2"/>
            <w:sz w:val="28"/>
            <w:szCs w:val="28"/>
            <w:lang w:val="ru-RU"/>
          </w:rPr>
          <w:t>/</w:t>
        </w:r>
      </w:hyperlink>
    </w:p>
    <w:p w14:paraId="48EAEFBC" w14:textId="77777777" w:rsidR="00C76377" w:rsidRPr="00C76377" w:rsidRDefault="00C76377" w:rsidP="00C76377">
      <w:pPr>
        <w:widowControl/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C76377">
        <w:rPr>
          <w:bCs/>
          <w:color w:val="2B2D31"/>
          <w:sz w:val="28"/>
          <w:szCs w:val="28"/>
          <w:lang w:val="ru-RU"/>
        </w:rPr>
        <w:t>Положення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про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інституційну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форму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здобуття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повної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загальної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C76377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C76377">
        <w:rPr>
          <w:bCs/>
          <w:color w:val="2B2D31"/>
          <w:sz w:val="28"/>
          <w:szCs w:val="28"/>
          <w:lang w:val="ru-RU"/>
        </w:rPr>
        <w:t>.</w:t>
      </w:r>
      <w:r w:rsidRPr="00C76377">
        <w:rPr>
          <w:color w:val="2B2D31"/>
          <w:sz w:val="28"/>
          <w:szCs w:val="28"/>
          <w:lang w:val="ru-RU"/>
        </w:rPr>
        <w:br/>
      </w:r>
      <w:r w:rsidRPr="00C76377">
        <w:rPr>
          <w:color w:val="2B2D31"/>
          <w:sz w:val="28"/>
          <w:szCs w:val="28"/>
          <w:lang w:val="en-US"/>
        </w:rPr>
        <w:t>URL: </w:t>
      </w:r>
      <w:hyperlink r:id="rId17" w:tgtFrame="_blank" w:history="1">
        <w:r w:rsidRPr="00C76377">
          <w:rPr>
            <w:color w:val="2483E2"/>
            <w:sz w:val="28"/>
            <w:szCs w:val="28"/>
            <w:lang w:val="en-US"/>
          </w:rPr>
          <w:t>https://zakon.rada.gov.ua/laws/show/z0415-21</w:t>
        </w:r>
      </w:hyperlink>
    </w:p>
    <w:p w14:paraId="77FBCFB1" w14:textId="77777777" w:rsidR="00C66D09" w:rsidRPr="00C76377" w:rsidRDefault="00C66D09" w:rsidP="00C76377">
      <w:pPr>
        <w:pStyle w:val="a4"/>
        <w:tabs>
          <w:tab w:val="num" w:pos="1134"/>
        </w:tabs>
        <w:ind w:left="0" w:firstLine="709"/>
        <w:rPr>
          <w:bCs/>
          <w:i/>
          <w:iCs/>
          <w:sz w:val="28"/>
          <w:szCs w:val="28"/>
          <w:highlight w:val="yellow"/>
        </w:rPr>
      </w:pPr>
    </w:p>
    <w:p w14:paraId="125BB5AF" w14:textId="77777777" w:rsidR="00C66D09" w:rsidRDefault="00C66D09" w:rsidP="00C66D09">
      <w:pPr>
        <w:pStyle w:val="a4"/>
        <w:tabs>
          <w:tab w:val="num" w:pos="1134"/>
        </w:tabs>
        <w:ind w:left="86" w:firstLine="0"/>
        <w:jc w:val="center"/>
        <w:rPr>
          <w:b/>
          <w:bCs/>
          <w:i/>
          <w:iCs/>
          <w:sz w:val="28"/>
          <w:szCs w:val="28"/>
        </w:rPr>
      </w:pPr>
      <w:r w:rsidRPr="00C76377">
        <w:rPr>
          <w:b/>
          <w:bCs/>
          <w:i/>
          <w:iCs/>
          <w:sz w:val="28"/>
          <w:szCs w:val="28"/>
        </w:rPr>
        <w:t>Основна література</w:t>
      </w:r>
    </w:p>
    <w:p w14:paraId="6355C221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Стівен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Кові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. 7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звичок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надзвичайно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ефективних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людей.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18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easybook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in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/7-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zvychok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nadzvychayno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efektyvnykh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lyudey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stiven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r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kovi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6C0557BC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Валерій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Пекар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.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Різнобарвний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менеджмент (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Спіральна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динаміка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19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knigogo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top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chitati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online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riznobarvnyj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menedzhment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2403A8C8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Деніел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Гоулман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.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Емоційне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лідерство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r w:rsidRPr="00D7190D">
        <w:rPr>
          <w:bCs/>
          <w:color w:val="2B2D31"/>
          <w:sz w:val="28"/>
          <w:szCs w:val="28"/>
          <w:lang w:val="en-US"/>
        </w:rPr>
        <w:t>Primal</w:t>
      </w:r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r w:rsidRPr="00D7190D">
        <w:rPr>
          <w:bCs/>
          <w:color w:val="2B2D31"/>
          <w:sz w:val="28"/>
          <w:szCs w:val="28"/>
          <w:lang w:val="en-US"/>
        </w:rPr>
        <w:t>Leadership</w:t>
      </w:r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20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vivat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com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product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emotsiyniy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intelekt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u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biznesi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ta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upravlinni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3B6EC045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D7190D">
        <w:rPr>
          <w:bCs/>
          <w:color w:val="2B2D31"/>
          <w:sz w:val="28"/>
          <w:szCs w:val="28"/>
          <w:lang w:val="en-US"/>
        </w:rPr>
        <w:t>Jack Lynch. The new era of education is High-Tech and High-Touch.</w:t>
      </w:r>
      <w:r w:rsidRPr="00D7190D">
        <w:rPr>
          <w:color w:val="2B2D31"/>
          <w:sz w:val="28"/>
          <w:szCs w:val="28"/>
          <w:lang w:val="en-US"/>
        </w:rPr>
        <w:br/>
        <w:t>URL: </w:t>
      </w:r>
      <w:hyperlink r:id="rId21" w:tgtFrame="_blank" w:history="1">
        <w:r w:rsidRPr="00D7190D">
          <w:rPr>
            <w:color w:val="2483E2"/>
            <w:sz w:val="28"/>
            <w:szCs w:val="28"/>
            <w:lang w:val="en-US"/>
          </w:rPr>
          <w:t>https://www.linkedin.com/pulse/new-era-education-high-tech-high-touch-jack-lynch</w:t>
        </w:r>
      </w:hyperlink>
    </w:p>
    <w:p w14:paraId="22D2F913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Штучний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інтелект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: гайд для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керівників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22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osvitoria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media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news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yak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vprovadzhuvaty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shi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v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osvitnij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protses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instruktsiya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12AA17DC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en-US"/>
        </w:rPr>
        <w:t>DECIDE</w:t>
      </w:r>
      <w:r w:rsidRPr="00D7190D">
        <w:rPr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Антикризовий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менеджмент у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школі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23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decide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in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library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antykryzovyj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menedzhment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u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shkoli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2262111D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D7190D">
        <w:rPr>
          <w:bCs/>
          <w:color w:val="2B2D31"/>
          <w:sz w:val="28"/>
          <w:szCs w:val="28"/>
          <w:lang w:val="en-US"/>
        </w:rPr>
        <w:t>Bloom’s Taxonomy: Guide for Educators.</w:t>
      </w:r>
      <w:r w:rsidRPr="00D7190D">
        <w:rPr>
          <w:color w:val="2B2D31"/>
          <w:sz w:val="28"/>
          <w:szCs w:val="28"/>
          <w:lang w:val="en-US"/>
        </w:rPr>
        <w:br/>
        <w:t>URL: </w:t>
      </w:r>
      <w:hyperlink r:id="rId24" w:tgtFrame="_blank" w:history="1">
        <w:r w:rsidRPr="00D7190D">
          <w:rPr>
            <w:color w:val="2483E2"/>
            <w:sz w:val="28"/>
            <w:szCs w:val="28"/>
            <w:lang w:val="en-US"/>
          </w:rPr>
          <w:t>https://cft.vanderbilt.edu/guides-sub-pages/blooms-taxonomy/</w:t>
        </w:r>
      </w:hyperlink>
    </w:p>
    <w:p w14:paraId="2737563C" w14:textId="77777777" w:rsidR="00D7190D" w:rsidRPr="00D7190D" w:rsidRDefault="00D7190D" w:rsidP="00D7190D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lastRenderedPageBreak/>
        <w:t>Стратегічне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планування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громаді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школі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r w:rsidRPr="00D7190D">
        <w:rPr>
          <w:bCs/>
          <w:color w:val="2B2D31"/>
          <w:sz w:val="28"/>
          <w:szCs w:val="28"/>
          <w:lang w:val="en-US"/>
        </w:rPr>
        <w:t>SWOT</w:t>
      </w:r>
      <w:r w:rsidRPr="00D7190D">
        <w:rPr>
          <w:bCs/>
          <w:color w:val="2B2D31"/>
          <w:sz w:val="28"/>
          <w:szCs w:val="28"/>
          <w:lang w:val="ru-RU"/>
        </w:rPr>
        <w:t>/</w:t>
      </w:r>
      <w:r w:rsidRPr="00D7190D">
        <w:rPr>
          <w:bCs/>
          <w:color w:val="2B2D31"/>
          <w:sz w:val="28"/>
          <w:szCs w:val="28"/>
          <w:lang w:val="en-US"/>
        </w:rPr>
        <w:t>PEST</w:t>
      </w:r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25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decide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in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library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strategichne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planuvannya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v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gromadi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ta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shkoli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10F40754" w14:textId="77777777" w:rsidR="00D7190D" w:rsidRPr="00023C67" w:rsidRDefault="00D7190D" w:rsidP="00D7190D">
      <w:pPr>
        <w:pStyle w:val="a4"/>
        <w:tabs>
          <w:tab w:val="num" w:pos="993"/>
        </w:tabs>
        <w:ind w:left="0" w:firstLine="709"/>
        <w:rPr>
          <w:bCs/>
          <w:i/>
          <w:iCs/>
          <w:sz w:val="28"/>
          <w:szCs w:val="28"/>
          <w:lang w:val="ru-RU"/>
        </w:rPr>
      </w:pPr>
    </w:p>
    <w:p w14:paraId="7CC9D896" w14:textId="77777777" w:rsidR="00232E11" w:rsidRPr="00D7190D" w:rsidRDefault="00232E11" w:rsidP="00D7190D">
      <w:pPr>
        <w:pStyle w:val="a4"/>
        <w:tabs>
          <w:tab w:val="num" w:pos="993"/>
        </w:tabs>
        <w:ind w:left="0" w:firstLine="709"/>
        <w:jc w:val="center"/>
        <w:rPr>
          <w:b/>
          <w:i/>
          <w:sz w:val="28"/>
          <w:szCs w:val="28"/>
        </w:rPr>
      </w:pPr>
      <w:r w:rsidRPr="00D7190D">
        <w:rPr>
          <w:b/>
          <w:i/>
          <w:sz w:val="28"/>
          <w:szCs w:val="28"/>
        </w:rPr>
        <w:t>Додаткова література</w:t>
      </w:r>
    </w:p>
    <w:p w14:paraId="6686DFBC" w14:textId="77777777" w:rsidR="00232E11" w:rsidRPr="00D7190D" w:rsidRDefault="00232E11" w:rsidP="00D7190D">
      <w:pPr>
        <w:pStyle w:val="a4"/>
        <w:tabs>
          <w:tab w:val="num" w:pos="993"/>
          <w:tab w:val="left" w:pos="1253"/>
        </w:tabs>
        <w:ind w:left="0" w:right="83" w:firstLine="709"/>
        <w:rPr>
          <w:sz w:val="28"/>
          <w:szCs w:val="28"/>
          <w:highlight w:val="yellow"/>
        </w:rPr>
      </w:pPr>
    </w:p>
    <w:p w14:paraId="5F422934" w14:textId="77777777" w:rsidR="00D7190D" w:rsidRPr="00D7190D" w:rsidRDefault="00D7190D" w:rsidP="00D7190D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Трансформаційне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транзакційне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лідерство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навчальні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матеріали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URL: </w:t>
      </w:r>
      <w:hyperlink r:id="rId26" w:tgtFrame="_blank" w:history="1">
        <w:r w:rsidRPr="00D7190D">
          <w:rPr>
            <w:color w:val="2483E2"/>
            <w:sz w:val="28"/>
            <w:szCs w:val="28"/>
            <w:lang w:val="en-US"/>
          </w:rPr>
          <w:t>https://osvita.ua/vnz/reports/psychology/10041/</w:t>
        </w:r>
      </w:hyperlink>
    </w:p>
    <w:p w14:paraId="08339E0A" w14:textId="77777777" w:rsidR="00D7190D" w:rsidRPr="00D7190D" w:rsidRDefault="00D7190D" w:rsidP="00D7190D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Пасічник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О.В.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Цифровий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сторітелінг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URL: </w:t>
      </w:r>
      <w:hyperlink r:id="rId27" w:tgtFrame="_blank" w:history="1">
        <w:r w:rsidRPr="00D7190D">
          <w:rPr>
            <w:color w:val="2483E2"/>
            <w:sz w:val="28"/>
            <w:szCs w:val="28"/>
            <w:lang w:val="en-US"/>
          </w:rPr>
          <w:t>https://oksanapasichnyk.info/</w:t>
        </w:r>
      </w:hyperlink>
    </w:p>
    <w:p w14:paraId="3F42998F" w14:textId="77777777" w:rsidR="00D7190D" w:rsidRPr="00D7190D" w:rsidRDefault="00D7190D" w:rsidP="00D7190D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ru-RU"/>
        </w:rPr>
        <w:t xml:space="preserve">ЮНІСЕФ: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Медіація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освітньому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середовищі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28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www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unicef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org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ukraine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documents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mediation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in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educational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environment</w:t>
        </w:r>
      </w:hyperlink>
    </w:p>
    <w:p w14:paraId="7909D811" w14:textId="77777777" w:rsidR="00D7190D" w:rsidRPr="00D7190D" w:rsidRDefault="00D7190D" w:rsidP="00D7190D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D7190D">
        <w:rPr>
          <w:bCs/>
          <w:color w:val="2B2D31"/>
          <w:sz w:val="28"/>
          <w:szCs w:val="28"/>
          <w:lang w:val="en-US"/>
        </w:rPr>
        <w:t>The Spiral Model of Popular Education: Spiral Model.</w:t>
      </w:r>
      <w:r w:rsidRPr="00D7190D">
        <w:rPr>
          <w:color w:val="2B2D31"/>
          <w:sz w:val="28"/>
          <w:szCs w:val="28"/>
          <w:lang w:val="en-US"/>
        </w:rPr>
        <w:br/>
        <w:t>URL: </w:t>
      </w:r>
      <w:hyperlink r:id="rId29" w:tgtFrame="_blank" w:history="1">
        <w:r w:rsidRPr="00D7190D">
          <w:rPr>
            <w:color w:val="2483E2"/>
            <w:sz w:val="28"/>
            <w:szCs w:val="28"/>
            <w:lang w:val="en-US"/>
          </w:rPr>
          <w:t>https://www.ruralsupportpartners.com/spiral-model/</w:t>
        </w:r>
      </w:hyperlink>
    </w:p>
    <w:p w14:paraId="09B2EB35" w14:textId="77777777" w:rsidR="00D7190D" w:rsidRPr="00D7190D" w:rsidRDefault="00D7190D" w:rsidP="00D7190D">
      <w:pPr>
        <w:pStyle w:val="a4"/>
        <w:tabs>
          <w:tab w:val="num" w:pos="993"/>
        </w:tabs>
        <w:ind w:left="0" w:firstLine="709"/>
        <w:jc w:val="center"/>
        <w:rPr>
          <w:b/>
          <w:bCs/>
          <w:i/>
          <w:iCs/>
          <w:sz w:val="28"/>
          <w:szCs w:val="28"/>
        </w:rPr>
      </w:pPr>
    </w:p>
    <w:p w14:paraId="2FF5FA71" w14:textId="77777777" w:rsidR="00C66D09" w:rsidRPr="00D7190D" w:rsidRDefault="00C66D09" w:rsidP="00D7190D">
      <w:pPr>
        <w:pStyle w:val="a4"/>
        <w:tabs>
          <w:tab w:val="num" w:pos="993"/>
        </w:tabs>
        <w:ind w:left="0" w:firstLine="709"/>
        <w:jc w:val="center"/>
        <w:rPr>
          <w:b/>
          <w:bCs/>
          <w:i/>
          <w:iCs/>
          <w:sz w:val="28"/>
          <w:szCs w:val="28"/>
        </w:rPr>
      </w:pPr>
      <w:r w:rsidRPr="00D7190D">
        <w:rPr>
          <w:b/>
          <w:bCs/>
          <w:i/>
          <w:iCs/>
          <w:sz w:val="28"/>
          <w:szCs w:val="28"/>
        </w:rPr>
        <w:t>Додаткові освітні онлайн-ресурси щодо подолання освітніх втрат у здобувачів освіти</w:t>
      </w:r>
    </w:p>
    <w:p w14:paraId="0A957EA5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Діагностичне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тестування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УЦОЯО (Математика/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Мова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0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testportal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gov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otsinyuvannya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navchalnyh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vtrat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24283F42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Всеукраїнська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школа онлайн (ВШО).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1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lms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e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school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net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370F8D1C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ru-RU"/>
        </w:rPr>
        <w:t xml:space="preserve">НУШ: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Подолання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освітніх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кейси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поради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).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2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nus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org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tags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osvitni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vtraty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6AA5459C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ru-RU"/>
        </w:rPr>
        <w:t xml:space="preserve">ЮНІСЕФ: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Посібник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«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Надолуження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освітніх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r w:rsidRPr="00D7190D">
        <w:rPr>
          <w:bCs/>
          <w:color w:val="2B2D31"/>
          <w:sz w:val="28"/>
          <w:szCs w:val="28"/>
          <w:lang w:val="en-US"/>
        </w:rPr>
        <w:t>Catch</w:t>
      </w:r>
      <w:r w:rsidRPr="00D7190D">
        <w:rPr>
          <w:bCs/>
          <w:color w:val="2B2D31"/>
          <w:sz w:val="28"/>
          <w:szCs w:val="28"/>
          <w:lang w:val="ru-RU"/>
        </w:rPr>
        <w:t>-</w:t>
      </w:r>
      <w:r w:rsidRPr="00D7190D">
        <w:rPr>
          <w:bCs/>
          <w:color w:val="2B2D31"/>
          <w:sz w:val="28"/>
          <w:szCs w:val="28"/>
          <w:lang w:val="en-US"/>
        </w:rPr>
        <w:t>up</w:t>
      </w:r>
      <w:r w:rsidRPr="00D7190D">
        <w:rPr>
          <w:bCs/>
          <w:color w:val="2B2D31"/>
          <w:sz w:val="28"/>
          <w:szCs w:val="28"/>
          <w:lang w:val="ru-RU"/>
        </w:rPr>
        <w:t>)».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3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www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unicef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org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ukraine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documents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manual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catch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up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classes</w:t>
        </w:r>
      </w:hyperlink>
    </w:p>
    <w:p w14:paraId="616C54BA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en-US"/>
        </w:rPr>
        <w:t>EdEra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: Курс «Знати, як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допомогти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Психологічна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підтримка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)».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4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study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ed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era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com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courses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course</w:t>
        </w:r>
        <w:r w:rsidRPr="00D7190D">
          <w:rPr>
            <w:color w:val="2483E2"/>
            <w:sz w:val="28"/>
            <w:szCs w:val="28"/>
            <w:lang w:val="ru-RU"/>
          </w:rPr>
          <w:t>-</w:t>
        </w:r>
        <w:r w:rsidRPr="00D7190D">
          <w:rPr>
            <w:color w:val="2483E2"/>
            <w:sz w:val="28"/>
            <w:szCs w:val="28"/>
            <w:lang w:val="en-US"/>
          </w:rPr>
          <w:t>v</w:t>
        </w:r>
        <w:r w:rsidRPr="00D7190D">
          <w:rPr>
            <w:color w:val="2483E2"/>
            <w:sz w:val="28"/>
            <w:szCs w:val="28"/>
            <w:lang w:val="ru-RU"/>
          </w:rPr>
          <w:t>1: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EdEra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Osvitoria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+</w:t>
        </w:r>
        <w:r w:rsidRPr="00D7190D">
          <w:rPr>
            <w:color w:val="2483E2"/>
            <w:sz w:val="28"/>
            <w:szCs w:val="28"/>
            <w:lang w:val="en-US"/>
          </w:rPr>
          <w:t>PST</w:t>
        </w:r>
        <w:r w:rsidRPr="00D7190D">
          <w:rPr>
            <w:color w:val="2483E2"/>
            <w:sz w:val="28"/>
            <w:szCs w:val="28"/>
            <w:lang w:val="ru-RU"/>
          </w:rPr>
          <w:t>101+2022/</w:t>
        </w:r>
        <w:r w:rsidRPr="00D7190D">
          <w:rPr>
            <w:color w:val="2483E2"/>
            <w:sz w:val="28"/>
            <w:szCs w:val="28"/>
            <w:lang w:val="en-US"/>
          </w:rPr>
          <w:t>about</w:t>
        </w:r>
      </w:hyperlink>
    </w:p>
    <w:p w14:paraId="13FB425C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en-US"/>
        </w:rPr>
        <w:t>Khan</w:t>
      </w:r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r w:rsidRPr="00D7190D">
        <w:rPr>
          <w:bCs/>
          <w:color w:val="2B2D31"/>
          <w:sz w:val="28"/>
          <w:szCs w:val="28"/>
          <w:lang w:val="en-US"/>
        </w:rPr>
        <w:t>Academy</w:t>
      </w:r>
      <w:r w:rsidRPr="00D7190D">
        <w:rPr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Українська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версія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) для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індивідуалізації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навчання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5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uk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khanacademy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org</w:t>
        </w:r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292D6E48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Освіторія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: Як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виміряти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надолужити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освітні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втрати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6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osvitoria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media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tag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osvitni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vtraty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4EEC9619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D7190D">
        <w:rPr>
          <w:bCs/>
          <w:color w:val="2B2D31"/>
          <w:sz w:val="28"/>
          <w:szCs w:val="28"/>
          <w:lang w:val="en-US"/>
        </w:rPr>
        <w:t>DECIDE</w:t>
      </w:r>
      <w:r w:rsidRPr="00D7190D">
        <w:rPr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Бібліотека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ресурсів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щодо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подолання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освітніх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D7190D">
        <w:rPr>
          <w:bCs/>
          <w:color w:val="2B2D31"/>
          <w:sz w:val="28"/>
          <w:szCs w:val="28"/>
          <w:lang w:val="ru-RU"/>
        </w:rPr>
        <w:t>.</w:t>
      </w:r>
      <w:r w:rsidRPr="00D7190D">
        <w:rPr>
          <w:color w:val="2B2D31"/>
          <w:sz w:val="28"/>
          <w:szCs w:val="28"/>
          <w:lang w:val="ru-RU"/>
        </w:rPr>
        <w:br/>
      </w:r>
      <w:r w:rsidRPr="00D7190D">
        <w:rPr>
          <w:color w:val="2B2D31"/>
          <w:sz w:val="28"/>
          <w:szCs w:val="28"/>
          <w:lang w:val="en-US"/>
        </w:rPr>
        <w:t>URL</w:t>
      </w:r>
      <w:r w:rsidRPr="00D7190D">
        <w:rPr>
          <w:color w:val="2B2D31"/>
          <w:sz w:val="28"/>
          <w:szCs w:val="28"/>
          <w:lang w:val="ru-RU"/>
        </w:rPr>
        <w:t>:</w:t>
      </w:r>
      <w:r w:rsidRPr="00D7190D">
        <w:rPr>
          <w:color w:val="2B2D31"/>
          <w:sz w:val="28"/>
          <w:szCs w:val="28"/>
          <w:lang w:val="en-US"/>
        </w:rPr>
        <w:t> </w:t>
      </w:r>
      <w:hyperlink r:id="rId37" w:tgtFrame="_blank" w:history="1">
        <w:r w:rsidRPr="00D7190D">
          <w:rPr>
            <w:color w:val="2483E2"/>
            <w:sz w:val="28"/>
            <w:szCs w:val="28"/>
            <w:lang w:val="en-US"/>
          </w:rPr>
          <w:t>https</w:t>
        </w:r>
        <w:r w:rsidRPr="00D7190D">
          <w:rPr>
            <w:color w:val="2483E2"/>
            <w:sz w:val="28"/>
            <w:szCs w:val="28"/>
            <w:lang w:val="ru-RU"/>
          </w:rPr>
          <w:t>://</w:t>
        </w:r>
        <w:r w:rsidRPr="00D7190D">
          <w:rPr>
            <w:color w:val="2483E2"/>
            <w:sz w:val="28"/>
            <w:szCs w:val="28"/>
            <w:lang w:val="en-US"/>
          </w:rPr>
          <w:t>decide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r w:rsidRPr="00D7190D">
          <w:rPr>
            <w:color w:val="2483E2"/>
            <w:sz w:val="28"/>
            <w:szCs w:val="28"/>
            <w:lang w:val="en-US"/>
          </w:rPr>
          <w:t>in</w:t>
        </w:r>
        <w:r w:rsidRPr="00D7190D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  <w:r w:rsidRPr="00D7190D">
          <w:rPr>
            <w:color w:val="2483E2"/>
            <w:sz w:val="28"/>
            <w:szCs w:val="28"/>
            <w:lang w:val="en-US"/>
          </w:rPr>
          <w:t>library</w:t>
        </w:r>
        <w:r w:rsidRPr="00D7190D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osvitni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D7190D">
          <w:rPr>
            <w:color w:val="2483E2"/>
            <w:sz w:val="28"/>
            <w:szCs w:val="28"/>
            <w:lang w:val="en-US"/>
          </w:rPr>
          <w:t>vtraty</w:t>
        </w:r>
        <w:proofErr w:type="spellEnd"/>
        <w:r w:rsidRPr="00D7190D">
          <w:rPr>
            <w:color w:val="2483E2"/>
            <w:sz w:val="28"/>
            <w:szCs w:val="28"/>
            <w:lang w:val="ru-RU"/>
          </w:rPr>
          <w:t>/</w:t>
        </w:r>
      </w:hyperlink>
    </w:p>
    <w:p w14:paraId="65472408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D7190D">
        <w:rPr>
          <w:bCs/>
          <w:color w:val="2B2D31"/>
          <w:sz w:val="28"/>
          <w:szCs w:val="28"/>
          <w:lang w:val="en-US"/>
        </w:rPr>
        <w:t xml:space="preserve">Google Workspace for Education: </w:t>
      </w:r>
      <w:proofErr w:type="spellStart"/>
      <w:r w:rsidRPr="00D7190D">
        <w:rPr>
          <w:bCs/>
          <w:color w:val="2B2D31"/>
          <w:sz w:val="28"/>
          <w:szCs w:val="28"/>
          <w:lang w:val="en-US"/>
        </w:rPr>
        <w:t>Центр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en-US"/>
        </w:rPr>
        <w:t>трансформації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en-US"/>
        </w:rPr>
        <w:t>навчання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>.</w:t>
      </w:r>
      <w:r w:rsidRPr="00D7190D">
        <w:rPr>
          <w:color w:val="2B2D31"/>
          <w:sz w:val="28"/>
          <w:szCs w:val="28"/>
          <w:lang w:val="en-US"/>
        </w:rPr>
        <w:br/>
        <w:t>URL: </w:t>
      </w:r>
      <w:hyperlink r:id="rId38" w:tgtFrame="_blank" w:history="1">
        <w:r w:rsidRPr="00D7190D">
          <w:rPr>
            <w:color w:val="2483E2"/>
            <w:sz w:val="28"/>
            <w:szCs w:val="28"/>
            <w:lang w:val="en-US"/>
          </w:rPr>
          <w:t>https://workspaceteachercenter.withgoogle.com/</w:t>
        </w:r>
      </w:hyperlink>
    </w:p>
    <w:p w14:paraId="753E36C5" w14:textId="77777777" w:rsidR="00D7190D" w:rsidRPr="00D7190D" w:rsidRDefault="00D7190D" w:rsidP="00D7190D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D7190D">
        <w:rPr>
          <w:bCs/>
          <w:color w:val="2B2D31"/>
          <w:sz w:val="28"/>
          <w:szCs w:val="28"/>
          <w:lang w:val="en-US"/>
        </w:rPr>
        <w:t>Звіт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en-US"/>
        </w:rPr>
        <w:t>Світового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D7190D">
        <w:rPr>
          <w:bCs/>
          <w:color w:val="2B2D31"/>
          <w:sz w:val="28"/>
          <w:szCs w:val="28"/>
          <w:lang w:val="en-US"/>
        </w:rPr>
        <w:t>банку</w:t>
      </w:r>
      <w:proofErr w:type="spellEnd"/>
      <w:r w:rsidRPr="00D7190D">
        <w:rPr>
          <w:bCs/>
          <w:color w:val="2B2D31"/>
          <w:sz w:val="28"/>
          <w:szCs w:val="28"/>
          <w:lang w:val="en-US"/>
        </w:rPr>
        <w:t>: High-Tech High-Touch for All.</w:t>
      </w:r>
      <w:r w:rsidRPr="00D7190D">
        <w:rPr>
          <w:color w:val="2B2D31"/>
          <w:sz w:val="28"/>
          <w:szCs w:val="28"/>
          <w:lang w:val="en-US"/>
        </w:rPr>
        <w:br/>
        <w:t>URL: </w:t>
      </w:r>
      <w:hyperlink r:id="rId39" w:tgtFrame="_blank" w:history="1">
        <w:r w:rsidRPr="00D7190D">
          <w:rPr>
            <w:color w:val="2483E2"/>
            <w:sz w:val="28"/>
            <w:szCs w:val="28"/>
            <w:lang w:val="en-US"/>
          </w:rPr>
          <w:t>https://educationcommission.org/wp-content/uploads/2020/12/Transforming-Learning-HTHT.pdf</w:t>
        </w:r>
      </w:hyperlink>
    </w:p>
    <w:p w14:paraId="6EC82B09" w14:textId="77777777" w:rsidR="00C66D09" w:rsidRPr="00D7190D" w:rsidRDefault="00C66D09" w:rsidP="00C66D09">
      <w:pPr>
        <w:pStyle w:val="a4"/>
        <w:tabs>
          <w:tab w:val="left" w:pos="1265"/>
        </w:tabs>
        <w:spacing w:before="3" w:line="256" w:lineRule="auto"/>
        <w:ind w:left="709" w:right="83" w:firstLine="0"/>
        <w:rPr>
          <w:sz w:val="28"/>
          <w:lang w:val="en-US"/>
        </w:rPr>
      </w:pPr>
    </w:p>
    <w:sectPr w:rsidR="00C66D09" w:rsidRPr="00D7190D" w:rsidSect="00D24FE0">
      <w:headerReference w:type="default" r:id="rId40"/>
      <w:pgSz w:w="11990" w:h="16900"/>
      <w:pgMar w:top="1134" w:right="1134" w:bottom="1134" w:left="1134" w:header="6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87F9" w14:textId="77777777" w:rsidR="003B61C4" w:rsidRDefault="003B61C4">
      <w:r>
        <w:separator/>
      </w:r>
    </w:p>
  </w:endnote>
  <w:endnote w:type="continuationSeparator" w:id="0">
    <w:p w14:paraId="31BDEE5A" w14:textId="77777777" w:rsidR="003B61C4" w:rsidRDefault="003B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C4DB" w14:textId="77777777" w:rsidR="003B61C4" w:rsidRDefault="003B61C4">
      <w:r>
        <w:separator/>
      </w:r>
    </w:p>
  </w:footnote>
  <w:footnote w:type="continuationSeparator" w:id="0">
    <w:p w14:paraId="7D0920F1" w14:textId="77777777" w:rsidR="003B61C4" w:rsidRDefault="003B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EAE8" w14:textId="77777777" w:rsidR="008227DD" w:rsidRDefault="008227DD">
    <w:pPr>
      <w:pStyle w:val="a3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2763F066" wp14:editId="400A3632">
              <wp:simplePos x="0" y="0"/>
              <wp:positionH relativeFrom="page">
                <wp:posOffset>4009390</wp:posOffset>
              </wp:positionH>
              <wp:positionV relativeFrom="page">
                <wp:posOffset>426394</wp:posOffset>
              </wp:positionV>
              <wp:extent cx="251460" cy="2228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DFE65" w14:textId="77777777" w:rsidR="008227DD" w:rsidRDefault="008227DD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23C67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15.7pt;margin-top:33.55pt;width:19.8pt;height:17.5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" filled="f" stroked="f">
              <v:path arrowok="t"/>
              <v:textbox inset="0,0,0,0">
                <w:txbxContent>
                  <w:p w:rsidR="008227DD" w:rsidRDefault="008227DD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23C67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9FA"/>
    <w:multiLevelType w:val="multilevel"/>
    <w:tmpl w:val="EC42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21E4B"/>
    <w:multiLevelType w:val="multilevel"/>
    <w:tmpl w:val="AA48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46949"/>
    <w:multiLevelType w:val="multilevel"/>
    <w:tmpl w:val="A81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5E8"/>
    <w:multiLevelType w:val="hybridMultilevel"/>
    <w:tmpl w:val="24007880"/>
    <w:lvl w:ilvl="0" w:tplc="24485066">
      <w:start w:val="1"/>
      <w:numFmt w:val="decimal"/>
      <w:lvlText w:val="%1."/>
      <w:lvlJc w:val="left"/>
      <w:pPr>
        <w:ind w:left="86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uk-UA" w:eastAsia="en-US" w:bidi="ar-SA"/>
      </w:rPr>
    </w:lvl>
    <w:lvl w:ilvl="1" w:tplc="F33E1FCC">
      <w:numFmt w:val="bullet"/>
      <w:lvlText w:val="•"/>
      <w:lvlJc w:val="left"/>
      <w:pPr>
        <w:ind w:left="1030" w:hanging="394"/>
      </w:pPr>
      <w:rPr>
        <w:rFonts w:hint="default"/>
        <w:lang w:val="uk-UA" w:eastAsia="en-US" w:bidi="ar-SA"/>
      </w:rPr>
    </w:lvl>
    <w:lvl w:ilvl="2" w:tplc="5A1AF44E">
      <w:numFmt w:val="bullet"/>
      <w:lvlText w:val="•"/>
      <w:lvlJc w:val="left"/>
      <w:pPr>
        <w:ind w:left="1980" w:hanging="394"/>
      </w:pPr>
      <w:rPr>
        <w:rFonts w:hint="default"/>
        <w:lang w:val="uk-UA" w:eastAsia="en-US" w:bidi="ar-SA"/>
      </w:rPr>
    </w:lvl>
    <w:lvl w:ilvl="3" w:tplc="F514CA20">
      <w:numFmt w:val="bullet"/>
      <w:lvlText w:val="•"/>
      <w:lvlJc w:val="left"/>
      <w:pPr>
        <w:ind w:left="2930" w:hanging="394"/>
      </w:pPr>
      <w:rPr>
        <w:rFonts w:hint="default"/>
        <w:lang w:val="uk-UA" w:eastAsia="en-US" w:bidi="ar-SA"/>
      </w:rPr>
    </w:lvl>
    <w:lvl w:ilvl="4" w:tplc="ACD86E12">
      <w:numFmt w:val="bullet"/>
      <w:lvlText w:val="•"/>
      <w:lvlJc w:val="left"/>
      <w:pPr>
        <w:ind w:left="3880" w:hanging="394"/>
      </w:pPr>
      <w:rPr>
        <w:rFonts w:hint="default"/>
        <w:lang w:val="uk-UA" w:eastAsia="en-US" w:bidi="ar-SA"/>
      </w:rPr>
    </w:lvl>
    <w:lvl w:ilvl="5" w:tplc="4B86B600">
      <w:numFmt w:val="bullet"/>
      <w:lvlText w:val="•"/>
      <w:lvlJc w:val="left"/>
      <w:pPr>
        <w:ind w:left="4831" w:hanging="394"/>
      </w:pPr>
      <w:rPr>
        <w:rFonts w:hint="default"/>
        <w:lang w:val="uk-UA" w:eastAsia="en-US" w:bidi="ar-SA"/>
      </w:rPr>
    </w:lvl>
    <w:lvl w:ilvl="6" w:tplc="D450A7F2">
      <w:numFmt w:val="bullet"/>
      <w:lvlText w:val="•"/>
      <w:lvlJc w:val="left"/>
      <w:pPr>
        <w:ind w:left="5781" w:hanging="394"/>
      </w:pPr>
      <w:rPr>
        <w:rFonts w:hint="default"/>
        <w:lang w:val="uk-UA" w:eastAsia="en-US" w:bidi="ar-SA"/>
      </w:rPr>
    </w:lvl>
    <w:lvl w:ilvl="7" w:tplc="5FD4A05C">
      <w:numFmt w:val="bullet"/>
      <w:lvlText w:val="•"/>
      <w:lvlJc w:val="left"/>
      <w:pPr>
        <w:ind w:left="6731" w:hanging="394"/>
      </w:pPr>
      <w:rPr>
        <w:rFonts w:hint="default"/>
        <w:lang w:val="uk-UA" w:eastAsia="en-US" w:bidi="ar-SA"/>
      </w:rPr>
    </w:lvl>
    <w:lvl w:ilvl="8" w:tplc="833C012A">
      <w:numFmt w:val="bullet"/>
      <w:lvlText w:val="•"/>
      <w:lvlJc w:val="left"/>
      <w:pPr>
        <w:ind w:left="7681" w:hanging="394"/>
      </w:pPr>
      <w:rPr>
        <w:rFonts w:hint="default"/>
        <w:lang w:val="uk-UA" w:eastAsia="en-US" w:bidi="ar-SA"/>
      </w:rPr>
    </w:lvl>
  </w:abstractNum>
  <w:abstractNum w:abstractNumId="4" w15:restartNumberingAfterBreak="0">
    <w:nsid w:val="1B170372"/>
    <w:multiLevelType w:val="multilevel"/>
    <w:tmpl w:val="D3D0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E6C10"/>
    <w:multiLevelType w:val="hybridMultilevel"/>
    <w:tmpl w:val="CEBA6F4E"/>
    <w:lvl w:ilvl="0" w:tplc="822E8914">
      <w:start w:val="42"/>
      <w:numFmt w:val="decimal"/>
      <w:lvlText w:val="%1."/>
      <w:lvlJc w:val="left"/>
      <w:pPr>
        <w:ind w:left="1246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uk-UA" w:eastAsia="en-US" w:bidi="ar-SA"/>
      </w:rPr>
    </w:lvl>
    <w:lvl w:ilvl="1" w:tplc="5F9A2754">
      <w:numFmt w:val="bullet"/>
      <w:lvlText w:val="•"/>
      <w:lvlJc w:val="left"/>
      <w:pPr>
        <w:ind w:left="2074" w:hanging="576"/>
      </w:pPr>
      <w:rPr>
        <w:rFonts w:hint="default"/>
        <w:lang w:val="uk-UA" w:eastAsia="en-US" w:bidi="ar-SA"/>
      </w:rPr>
    </w:lvl>
    <w:lvl w:ilvl="2" w:tplc="1EB692AA">
      <w:numFmt w:val="bullet"/>
      <w:lvlText w:val="•"/>
      <w:lvlJc w:val="left"/>
      <w:pPr>
        <w:ind w:left="2908" w:hanging="576"/>
      </w:pPr>
      <w:rPr>
        <w:rFonts w:hint="default"/>
        <w:lang w:val="uk-UA" w:eastAsia="en-US" w:bidi="ar-SA"/>
      </w:rPr>
    </w:lvl>
    <w:lvl w:ilvl="3" w:tplc="F4BA379C">
      <w:numFmt w:val="bullet"/>
      <w:lvlText w:val="•"/>
      <w:lvlJc w:val="left"/>
      <w:pPr>
        <w:ind w:left="3742" w:hanging="576"/>
      </w:pPr>
      <w:rPr>
        <w:rFonts w:hint="default"/>
        <w:lang w:val="uk-UA" w:eastAsia="en-US" w:bidi="ar-SA"/>
      </w:rPr>
    </w:lvl>
    <w:lvl w:ilvl="4" w:tplc="A7421856">
      <w:numFmt w:val="bullet"/>
      <w:lvlText w:val="•"/>
      <w:lvlJc w:val="left"/>
      <w:pPr>
        <w:ind w:left="4576" w:hanging="576"/>
      </w:pPr>
      <w:rPr>
        <w:rFonts w:hint="default"/>
        <w:lang w:val="uk-UA" w:eastAsia="en-US" w:bidi="ar-SA"/>
      </w:rPr>
    </w:lvl>
    <w:lvl w:ilvl="5" w:tplc="0B18F4AE">
      <w:numFmt w:val="bullet"/>
      <w:lvlText w:val="•"/>
      <w:lvlJc w:val="left"/>
      <w:pPr>
        <w:ind w:left="5411" w:hanging="576"/>
      </w:pPr>
      <w:rPr>
        <w:rFonts w:hint="default"/>
        <w:lang w:val="uk-UA" w:eastAsia="en-US" w:bidi="ar-SA"/>
      </w:rPr>
    </w:lvl>
    <w:lvl w:ilvl="6" w:tplc="5B1CBDA2">
      <w:numFmt w:val="bullet"/>
      <w:lvlText w:val="•"/>
      <w:lvlJc w:val="left"/>
      <w:pPr>
        <w:ind w:left="6245" w:hanging="576"/>
      </w:pPr>
      <w:rPr>
        <w:rFonts w:hint="default"/>
        <w:lang w:val="uk-UA" w:eastAsia="en-US" w:bidi="ar-SA"/>
      </w:rPr>
    </w:lvl>
    <w:lvl w:ilvl="7" w:tplc="6A64150C">
      <w:numFmt w:val="bullet"/>
      <w:lvlText w:val="•"/>
      <w:lvlJc w:val="left"/>
      <w:pPr>
        <w:ind w:left="7079" w:hanging="576"/>
      </w:pPr>
      <w:rPr>
        <w:rFonts w:hint="default"/>
        <w:lang w:val="uk-UA" w:eastAsia="en-US" w:bidi="ar-SA"/>
      </w:rPr>
    </w:lvl>
    <w:lvl w:ilvl="8" w:tplc="E4505566">
      <w:numFmt w:val="bullet"/>
      <w:lvlText w:val="•"/>
      <w:lvlJc w:val="left"/>
      <w:pPr>
        <w:ind w:left="7913" w:hanging="576"/>
      </w:pPr>
      <w:rPr>
        <w:rFonts w:hint="default"/>
        <w:lang w:val="uk-UA" w:eastAsia="en-US" w:bidi="ar-SA"/>
      </w:rPr>
    </w:lvl>
  </w:abstractNum>
  <w:abstractNum w:abstractNumId="6" w15:restartNumberingAfterBreak="0">
    <w:nsid w:val="1D241BDF"/>
    <w:multiLevelType w:val="hybridMultilevel"/>
    <w:tmpl w:val="BD9CBA6E"/>
    <w:lvl w:ilvl="0" w:tplc="BE84628A">
      <w:numFmt w:val="bullet"/>
      <w:lvlText w:val="-"/>
      <w:lvlJc w:val="left"/>
      <w:pPr>
        <w:ind w:left="81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B2D674">
      <w:numFmt w:val="bullet"/>
      <w:lvlText w:val="•"/>
      <w:lvlJc w:val="left"/>
      <w:pPr>
        <w:ind w:left="1781" w:hanging="413"/>
      </w:pPr>
      <w:rPr>
        <w:rFonts w:hint="default"/>
        <w:lang w:val="uk-UA" w:eastAsia="en-US" w:bidi="ar-SA"/>
      </w:rPr>
    </w:lvl>
    <w:lvl w:ilvl="2" w:tplc="9C948114">
      <w:numFmt w:val="bullet"/>
      <w:lvlText w:val="•"/>
      <w:lvlJc w:val="left"/>
      <w:pPr>
        <w:ind w:left="2742" w:hanging="413"/>
      </w:pPr>
      <w:rPr>
        <w:rFonts w:hint="default"/>
        <w:lang w:val="uk-UA" w:eastAsia="en-US" w:bidi="ar-SA"/>
      </w:rPr>
    </w:lvl>
    <w:lvl w:ilvl="3" w:tplc="801C2180">
      <w:numFmt w:val="bullet"/>
      <w:lvlText w:val="•"/>
      <w:lvlJc w:val="left"/>
      <w:pPr>
        <w:ind w:left="3703" w:hanging="413"/>
      </w:pPr>
      <w:rPr>
        <w:rFonts w:hint="default"/>
        <w:lang w:val="uk-UA" w:eastAsia="en-US" w:bidi="ar-SA"/>
      </w:rPr>
    </w:lvl>
    <w:lvl w:ilvl="4" w:tplc="A6349454">
      <w:numFmt w:val="bullet"/>
      <w:lvlText w:val="•"/>
      <w:lvlJc w:val="left"/>
      <w:pPr>
        <w:ind w:left="4664" w:hanging="413"/>
      </w:pPr>
      <w:rPr>
        <w:rFonts w:hint="default"/>
        <w:lang w:val="uk-UA" w:eastAsia="en-US" w:bidi="ar-SA"/>
      </w:rPr>
    </w:lvl>
    <w:lvl w:ilvl="5" w:tplc="00DE97D8">
      <w:numFmt w:val="bullet"/>
      <w:lvlText w:val="•"/>
      <w:lvlJc w:val="left"/>
      <w:pPr>
        <w:ind w:left="5626" w:hanging="413"/>
      </w:pPr>
      <w:rPr>
        <w:rFonts w:hint="default"/>
        <w:lang w:val="uk-UA" w:eastAsia="en-US" w:bidi="ar-SA"/>
      </w:rPr>
    </w:lvl>
    <w:lvl w:ilvl="6" w:tplc="BAF283BC">
      <w:numFmt w:val="bullet"/>
      <w:lvlText w:val="•"/>
      <w:lvlJc w:val="left"/>
      <w:pPr>
        <w:ind w:left="6587" w:hanging="413"/>
      </w:pPr>
      <w:rPr>
        <w:rFonts w:hint="default"/>
        <w:lang w:val="uk-UA" w:eastAsia="en-US" w:bidi="ar-SA"/>
      </w:rPr>
    </w:lvl>
    <w:lvl w:ilvl="7" w:tplc="679C4378">
      <w:numFmt w:val="bullet"/>
      <w:lvlText w:val="•"/>
      <w:lvlJc w:val="left"/>
      <w:pPr>
        <w:ind w:left="7548" w:hanging="413"/>
      </w:pPr>
      <w:rPr>
        <w:rFonts w:hint="default"/>
        <w:lang w:val="uk-UA" w:eastAsia="en-US" w:bidi="ar-SA"/>
      </w:rPr>
    </w:lvl>
    <w:lvl w:ilvl="8" w:tplc="B0821062">
      <w:numFmt w:val="bullet"/>
      <w:lvlText w:val="•"/>
      <w:lvlJc w:val="left"/>
      <w:pPr>
        <w:ind w:left="8509" w:hanging="413"/>
      </w:pPr>
      <w:rPr>
        <w:rFonts w:hint="default"/>
        <w:lang w:val="uk-UA" w:eastAsia="en-US" w:bidi="ar-SA"/>
      </w:rPr>
    </w:lvl>
  </w:abstractNum>
  <w:abstractNum w:abstractNumId="7" w15:restartNumberingAfterBreak="0">
    <w:nsid w:val="261370A4"/>
    <w:multiLevelType w:val="multilevel"/>
    <w:tmpl w:val="4CF00F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 w15:restartNumberingAfterBreak="0">
    <w:nsid w:val="2A3F7CC3"/>
    <w:multiLevelType w:val="multilevel"/>
    <w:tmpl w:val="3A6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B315C"/>
    <w:multiLevelType w:val="multilevel"/>
    <w:tmpl w:val="44F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10495"/>
    <w:multiLevelType w:val="multilevel"/>
    <w:tmpl w:val="0B6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91FB4"/>
    <w:multiLevelType w:val="multilevel"/>
    <w:tmpl w:val="EDD4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C4B9D"/>
    <w:multiLevelType w:val="multilevel"/>
    <w:tmpl w:val="1536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41396"/>
    <w:multiLevelType w:val="multilevel"/>
    <w:tmpl w:val="A50E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38BD5BAA"/>
    <w:multiLevelType w:val="multilevel"/>
    <w:tmpl w:val="9B9E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E7C24"/>
    <w:multiLevelType w:val="multilevel"/>
    <w:tmpl w:val="763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E33ED"/>
    <w:multiLevelType w:val="multilevel"/>
    <w:tmpl w:val="A50E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53A91"/>
    <w:multiLevelType w:val="multilevel"/>
    <w:tmpl w:val="166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064DC"/>
    <w:multiLevelType w:val="multilevel"/>
    <w:tmpl w:val="1C8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C87B12"/>
    <w:multiLevelType w:val="multilevel"/>
    <w:tmpl w:val="67C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10695"/>
    <w:multiLevelType w:val="multilevel"/>
    <w:tmpl w:val="7AB8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B02C0"/>
    <w:multiLevelType w:val="multilevel"/>
    <w:tmpl w:val="44F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B08E5"/>
    <w:multiLevelType w:val="multilevel"/>
    <w:tmpl w:val="BBC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F7766"/>
    <w:multiLevelType w:val="multilevel"/>
    <w:tmpl w:val="8B7C77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816BD"/>
    <w:multiLevelType w:val="multilevel"/>
    <w:tmpl w:val="0EC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B034A"/>
    <w:multiLevelType w:val="multilevel"/>
    <w:tmpl w:val="A52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80786"/>
    <w:multiLevelType w:val="multilevel"/>
    <w:tmpl w:val="7CE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B7224"/>
    <w:multiLevelType w:val="hybridMultilevel"/>
    <w:tmpl w:val="1EF6195C"/>
    <w:lvl w:ilvl="0" w:tplc="22381E04">
      <w:start w:val="1"/>
      <w:numFmt w:val="decimal"/>
      <w:lvlText w:val="%1."/>
      <w:lvlJc w:val="left"/>
      <w:pPr>
        <w:ind w:left="9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8"/>
        <w:szCs w:val="28"/>
        <w:lang w:val="uk-UA" w:eastAsia="en-US" w:bidi="ar-SA"/>
      </w:rPr>
    </w:lvl>
    <w:lvl w:ilvl="1" w:tplc="D2EC4B9E">
      <w:numFmt w:val="bullet"/>
      <w:lvlText w:val="•"/>
      <w:lvlJc w:val="left"/>
      <w:pPr>
        <w:ind w:left="1048" w:hanging="543"/>
      </w:pPr>
      <w:rPr>
        <w:rFonts w:hint="default"/>
        <w:lang w:val="uk-UA" w:eastAsia="en-US" w:bidi="ar-SA"/>
      </w:rPr>
    </w:lvl>
    <w:lvl w:ilvl="2" w:tplc="82881F7A">
      <w:numFmt w:val="bullet"/>
      <w:lvlText w:val="•"/>
      <w:lvlJc w:val="left"/>
      <w:pPr>
        <w:ind w:left="1996" w:hanging="543"/>
      </w:pPr>
      <w:rPr>
        <w:rFonts w:hint="default"/>
        <w:lang w:val="uk-UA" w:eastAsia="en-US" w:bidi="ar-SA"/>
      </w:rPr>
    </w:lvl>
    <w:lvl w:ilvl="3" w:tplc="FEBE7F38">
      <w:numFmt w:val="bullet"/>
      <w:lvlText w:val="•"/>
      <w:lvlJc w:val="left"/>
      <w:pPr>
        <w:ind w:left="2944" w:hanging="543"/>
      </w:pPr>
      <w:rPr>
        <w:rFonts w:hint="default"/>
        <w:lang w:val="uk-UA" w:eastAsia="en-US" w:bidi="ar-SA"/>
      </w:rPr>
    </w:lvl>
    <w:lvl w:ilvl="4" w:tplc="FA5C3538">
      <w:numFmt w:val="bullet"/>
      <w:lvlText w:val="•"/>
      <w:lvlJc w:val="left"/>
      <w:pPr>
        <w:ind w:left="3892" w:hanging="543"/>
      </w:pPr>
      <w:rPr>
        <w:rFonts w:hint="default"/>
        <w:lang w:val="uk-UA" w:eastAsia="en-US" w:bidi="ar-SA"/>
      </w:rPr>
    </w:lvl>
    <w:lvl w:ilvl="5" w:tplc="2AD20592">
      <w:numFmt w:val="bullet"/>
      <w:lvlText w:val="•"/>
      <w:lvlJc w:val="left"/>
      <w:pPr>
        <w:ind w:left="4841" w:hanging="543"/>
      </w:pPr>
      <w:rPr>
        <w:rFonts w:hint="default"/>
        <w:lang w:val="uk-UA" w:eastAsia="en-US" w:bidi="ar-SA"/>
      </w:rPr>
    </w:lvl>
    <w:lvl w:ilvl="6" w:tplc="E9FAA06A">
      <w:numFmt w:val="bullet"/>
      <w:lvlText w:val="•"/>
      <w:lvlJc w:val="left"/>
      <w:pPr>
        <w:ind w:left="5789" w:hanging="543"/>
      </w:pPr>
      <w:rPr>
        <w:rFonts w:hint="default"/>
        <w:lang w:val="uk-UA" w:eastAsia="en-US" w:bidi="ar-SA"/>
      </w:rPr>
    </w:lvl>
    <w:lvl w:ilvl="7" w:tplc="846A702A">
      <w:numFmt w:val="bullet"/>
      <w:lvlText w:val="•"/>
      <w:lvlJc w:val="left"/>
      <w:pPr>
        <w:ind w:left="6737" w:hanging="543"/>
      </w:pPr>
      <w:rPr>
        <w:rFonts w:hint="default"/>
        <w:lang w:val="uk-UA" w:eastAsia="en-US" w:bidi="ar-SA"/>
      </w:rPr>
    </w:lvl>
    <w:lvl w:ilvl="8" w:tplc="8132E462">
      <w:numFmt w:val="bullet"/>
      <w:lvlText w:val="•"/>
      <w:lvlJc w:val="left"/>
      <w:pPr>
        <w:ind w:left="7685" w:hanging="543"/>
      </w:pPr>
      <w:rPr>
        <w:rFonts w:hint="default"/>
        <w:lang w:val="uk-UA" w:eastAsia="en-US" w:bidi="ar-SA"/>
      </w:rPr>
    </w:lvl>
  </w:abstractNum>
  <w:abstractNum w:abstractNumId="28" w15:restartNumberingAfterBreak="0">
    <w:nsid w:val="61D90E6C"/>
    <w:multiLevelType w:val="hybridMultilevel"/>
    <w:tmpl w:val="07D2814E"/>
    <w:lvl w:ilvl="0" w:tplc="BE84628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23B4B19"/>
    <w:multiLevelType w:val="hybridMultilevel"/>
    <w:tmpl w:val="7696EC56"/>
    <w:lvl w:ilvl="0" w:tplc="1C4E461E">
      <w:start w:val="1"/>
      <w:numFmt w:val="decimal"/>
      <w:lvlText w:val="%1."/>
      <w:lvlJc w:val="left"/>
      <w:pPr>
        <w:ind w:left="65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8"/>
        <w:szCs w:val="28"/>
        <w:lang w:val="uk-UA" w:eastAsia="en-US" w:bidi="ar-SA"/>
      </w:rPr>
    </w:lvl>
    <w:lvl w:ilvl="1" w:tplc="81C000EC">
      <w:numFmt w:val="bullet"/>
      <w:lvlText w:val="•"/>
      <w:lvlJc w:val="left"/>
      <w:pPr>
        <w:ind w:left="1637" w:hanging="366"/>
      </w:pPr>
      <w:rPr>
        <w:rFonts w:hint="default"/>
        <w:lang w:val="uk-UA" w:eastAsia="en-US" w:bidi="ar-SA"/>
      </w:rPr>
    </w:lvl>
    <w:lvl w:ilvl="2" w:tplc="DDE088B4">
      <w:numFmt w:val="bullet"/>
      <w:lvlText w:val="•"/>
      <w:lvlJc w:val="left"/>
      <w:pPr>
        <w:ind w:left="2614" w:hanging="366"/>
      </w:pPr>
      <w:rPr>
        <w:rFonts w:hint="default"/>
        <w:lang w:val="uk-UA" w:eastAsia="en-US" w:bidi="ar-SA"/>
      </w:rPr>
    </w:lvl>
    <w:lvl w:ilvl="3" w:tplc="0C8827F0">
      <w:numFmt w:val="bullet"/>
      <w:lvlText w:val="•"/>
      <w:lvlJc w:val="left"/>
      <w:pPr>
        <w:ind w:left="3591" w:hanging="366"/>
      </w:pPr>
      <w:rPr>
        <w:rFonts w:hint="default"/>
        <w:lang w:val="uk-UA" w:eastAsia="en-US" w:bidi="ar-SA"/>
      </w:rPr>
    </w:lvl>
    <w:lvl w:ilvl="4" w:tplc="824AF17E">
      <w:numFmt w:val="bullet"/>
      <w:lvlText w:val="•"/>
      <w:lvlJc w:val="left"/>
      <w:pPr>
        <w:ind w:left="4568" w:hanging="366"/>
      </w:pPr>
      <w:rPr>
        <w:rFonts w:hint="default"/>
        <w:lang w:val="uk-UA" w:eastAsia="en-US" w:bidi="ar-SA"/>
      </w:rPr>
    </w:lvl>
    <w:lvl w:ilvl="5" w:tplc="06008EF8">
      <w:numFmt w:val="bullet"/>
      <w:lvlText w:val="•"/>
      <w:lvlJc w:val="left"/>
      <w:pPr>
        <w:ind w:left="5546" w:hanging="366"/>
      </w:pPr>
      <w:rPr>
        <w:rFonts w:hint="default"/>
        <w:lang w:val="uk-UA" w:eastAsia="en-US" w:bidi="ar-SA"/>
      </w:rPr>
    </w:lvl>
    <w:lvl w:ilvl="6" w:tplc="357C5168">
      <w:numFmt w:val="bullet"/>
      <w:lvlText w:val="•"/>
      <w:lvlJc w:val="left"/>
      <w:pPr>
        <w:ind w:left="6523" w:hanging="366"/>
      </w:pPr>
      <w:rPr>
        <w:rFonts w:hint="default"/>
        <w:lang w:val="uk-UA" w:eastAsia="en-US" w:bidi="ar-SA"/>
      </w:rPr>
    </w:lvl>
    <w:lvl w:ilvl="7" w:tplc="7102DE98">
      <w:numFmt w:val="bullet"/>
      <w:lvlText w:val="•"/>
      <w:lvlJc w:val="left"/>
      <w:pPr>
        <w:ind w:left="7500" w:hanging="366"/>
      </w:pPr>
      <w:rPr>
        <w:rFonts w:hint="default"/>
        <w:lang w:val="uk-UA" w:eastAsia="en-US" w:bidi="ar-SA"/>
      </w:rPr>
    </w:lvl>
    <w:lvl w:ilvl="8" w:tplc="F324652A">
      <w:numFmt w:val="bullet"/>
      <w:lvlText w:val="•"/>
      <w:lvlJc w:val="left"/>
      <w:pPr>
        <w:ind w:left="8477" w:hanging="366"/>
      </w:pPr>
      <w:rPr>
        <w:rFonts w:hint="default"/>
        <w:lang w:val="uk-UA" w:eastAsia="en-US" w:bidi="ar-SA"/>
      </w:rPr>
    </w:lvl>
  </w:abstractNum>
  <w:abstractNum w:abstractNumId="30" w15:restartNumberingAfterBreak="0">
    <w:nsid w:val="633C387C"/>
    <w:multiLevelType w:val="multilevel"/>
    <w:tmpl w:val="3CFA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700DF"/>
    <w:multiLevelType w:val="multilevel"/>
    <w:tmpl w:val="44F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E2347"/>
    <w:multiLevelType w:val="multilevel"/>
    <w:tmpl w:val="49C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6589F"/>
    <w:multiLevelType w:val="hybridMultilevel"/>
    <w:tmpl w:val="3FBA43B0"/>
    <w:lvl w:ilvl="0" w:tplc="1474E376">
      <w:start w:val="1"/>
      <w:numFmt w:val="decimal"/>
      <w:lvlText w:val="%1."/>
      <w:lvlJc w:val="left"/>
      <w:pPr>
        <w:ind w:left="105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5"/>
        <w:w w:val="100"/>
        <w:sz w:val="28"/>
        <w:szCs w:val="28"/>
        <w:lang w:val="uk-UA" w:eastAsia="en-US" w:bidi="ar-SA"/>
      </w:rPr>
    </w:lvl>
    <w:lvl w:ilvl="1" w:tplc="C000760C">
      <w:numFmt w:val="bullet"/>
      <w:lvlText w:val="•"/>
      <w:lvlJc w:val="left"/>
      <w:pPr>
        <w:ind w:left="1052" w:hanging="682"/>
      </w:pPr>
      <w:rPr>
        <w:rFonts w:hint="default"/>
        <w:lang w:val="uk-UA" w:eastAsia="en-US" w:bidi="ar-SA"/>
      </w:rPr>
    </w:lvl>
    <w:lvl w:ilvl="2" w:tplc="4754B81A">
      <w:numFmt w:val="bullet"/>
      <w:lvlText w:val="•"/>
      <w:lvlJc w:val="left"/>
      <w:pPr>
        <w:ind w:left="2004" w:hanging="682"/>
      </w:pPr>
      <w:rPr>
        <w:rFonts w:hint="default"/>
        <w:lang w:val="uk-UA" w:eastAsia="en-US" w:bidi="ar-SA"/>
      </w:rPr>
    </w:lvl>
    <w:lvl w:ilvl="3" w:tplc="46268156">
      <w:numFmt w:val="bullet"/>
      <w:lvlText w:val="•"/>
      <w:lvlJc w:val="left"/>
      <w:pPr>
        <w:ind w:left="2956" w:hanging="682"/>
      </w:pPr>
      <w:rPr>
        <w:rFonts w:hint="default"/>
        <w:lang w:val="uk-UA" w:eastAsia="en-US" w:bidi="ar-SA"/>
      </w:rPr>
    </w:lvl>
    <w:lvl w:ilvl="4" w:tplc="34AAC5F2">
      <w:numFmt w:val="bullet"/>
      <w:lvlText w:val="•"/>
      <w:lvlJc w:val="left"/>
      <w:pPr>
        <w:ind w:left="3908" w:hanging="682"/>
      </w:pPr>
      <w:rPr>
        <w:rFonts w:hint="default"/>
        <w:lang w:val="uk-UA" w:eastAsia="en-US" w:bidi="ar-SA"/>
      </w:rPr>
    </w:lvl>
    <w:lvl w:ilvl="5" w:tplc="5F20ED6A">
      <w:numFmt w:val="bullet"/>
      <w:lvlText w:val="•"/>
      <w:lvlJc w:val="left"/>
      <w:pPr>
        <w:ind w:left="4860" w:hanging="682"/>
      </w:pPr>
      <w:rPr>
        <w:rFonts w:hint="default"/>
        <w:lang w:val="uk-UA" w:eastAsia="en-US" w:bidi="ar-SA"/>
      </w:rPr>
    </w:lvl>
    <w:lvl w:ilvl="6" w:tplc="BD04BCCC">
      <w:numFmt w:val="bullet"/>
      <w:lvlText w:val="•"/>
      <w:lvlJc w:val="left"/>
      <w:pPr>
        <w:ind w:left="5812" w:hanging="682"/>
      </w:pPr>
      <w:rPr>
        <w:rFonts w:hint="default"/>
        <w:lang w:val="uk-UA" w:eastAsia="en-US" w:bidi="ar-SA"/>
      </w:rPr>
    </w:lvl>
    <w:lvl w:ilvl="7" w:tplc="50FC63E8">
      <w:numFmt w:val="bullet"/>
      <w:lvlText w:val="•"/>
      <w:lvlJc w:val="left"/>
      <w:pPr>
        <w:ind w:left="6764" w:hanging="682"/>
      </w:pPr>
      <w:rPr>
        <w:rFonts w:hint="default"/>
        <w:lang w:val="uk-UA" w:eastAsia="en-US" w:bidi="ar-SA"/>
      </w:rPr>
    </w:lvl>
    <w:lvl w:ilvl="8" w:tplc="4CAA696E">
      <w:numFmt w:val="bullet"/>
      <w:lvlText w:val="•"/>
      <w:lvlJc w:val="left"/>
      <w:pPr>
        <w:ind w:left="7716" w:hanging="682"/>
      </w:pPr>
      <w:rPr>
        <w:rFonts w:hint="default"/>
        <w:lang w:val="uk-UA" w:eastAsia="en-US" w:bidi="ar-SA"/>
      </w:rPr>
    </w:lvl>
  </w:abstractNum>
  <w:abstractNum w:abstractNumId="34" w15:restartNumberingAfterBreak="0">
    <w:nsid w:val="7126089D"/>
    <w:multiLevelType w:val="multilevel"/>
    <w:tmpl w:val="29FC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C0801"/>
    <w:multiLevelType w:val="multilevel"/>
    <w:tmpl w:val="755240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F72EE"/>
    <w:multiLevelType w:val="multilevel"/>
    <w:tmpl w:val="A50E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E4F3D"/>
    <w:multiLevelType w:val="multilevel"/>
    <w:tmpl w:val="1D8C05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F5DC7"/>
    <w:multiLevelType w:val="multilevel"/>
    <w:tmpl w:val="C8D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9795F"/>
    <w:multiLevelType w:val="multilevel"/>
    <w:tmpl w:val="FBFE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FB71CB"/>
    <w:multiLevelType w:val="hybridMultilevel"/>
    <w:tmpl w:val="36441AC0"/>
    <w:lvl w:ilvl="0" w:tplc="0C06ACC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EF71442"/>
    <w:multiLevelType w:val="multilevel"/>
    <w:tmpl w:val="CC0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41FA8"/>
    <w:multiLevelType w:val="multilevel"/>
    <w:tmpl w:val="5F3E49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33"/>
  </w:num>
  <w:num w:numId="5">
    <w:abstractNumId w:val="6"/>
  </w:num>
  <w:num w:numId="6">
    <w:abstractNumId w:val="29"/>
  </w:num>
  <w:num w:numId="7">
    <w:abstractNumId w:val="10"/>
  </w:num>
  <w:num w:numId="8">
    <w:abstractNumId w:val="19"/>
  </w:num>
  <w:num w:numId="9">
    <w:abstractNumId w:val="13"/>
  </w:num>
  <w:num w:numId="10">
    <w:abstractNumId w:val="24"/>
  </w:num>
  <w:num w:numId="11">
    <w:abstractNumId w:val="17"/>
  </w:num>
  <w:num w:numId="12">
    <w:abstractNumId w:val="8"/>
  </w:num>
  <w:num w:numId="13">
    <w:abstractNumId w:val="36"/>
  </w:num>
  <w:num w:numId="14">
    <w:abstractNumId w:val="32"/>
  </w:num>
  <w:num w:numId="15">
    <w:abstractNumId w:val="38"/>
  </w:num>
  <w:num w:numId="16">
    <w:abstractNumId w:val="41"/>
  </w:num>
  <w:num w:numId="17">
    <w:abstractNumId w:val="4"/>
  </w:num>
  <w:num w:numId="18">
    <w:abstractNumId w:val="18"/>
  </w:num>
  <w:num w:numId="19">
    <w:abstractNumId w:val="23"/>
  </w:num>
  <w:num w:numId="20">
    <w:abstractNumId w:val="28"/>
  </w:num>
  <w:num w:numId="21">
    <w:abstractNumId w:val="35"/>
  </w:num>
  <w:num w:numId="22">
    <w:abstractNumId w:val="16"/>
  </w:num>
  <w:num w:numId="23">
    <w:abstractNumId w:val="7"/>
  </w:num>
  <w:num w:numId="24">
    <w:abstractNumId w:val="30"/>
  </w:num>
  <w:num w:numId="25">
    <w:abstractNumId w:val="2"/>
  </w:num>
  <w:num w:numId="26">
    <w:abstractNumId w:val="37"/>
  </w:num>
  <w:num w:numId="27">
    <w:abstractNumId w:val="42"/>
  </w:num>
  <w:num w:numId="28">
    <w:abstractNumId w:val="15"/>
  </w:num>
  <w:num w:numId="29">
    <w:abstractNumId w:val="26"/>
  </w:num>
  <w:num w:numId="30">
    <w:abstractNumId w:val="25"/>
  </w:num>
  <w:num w:numId="31">
    <w:abstractNumId w:val="22"/>
  </w:num>
  <w:num w:numId="32">
    <w:abstractNumId w:val="12"/>
  </w:num>
  <w:num w:numId="33">
    <w:abstractNumId w:val="39"/>
  </w:num>
  <w:num w:numId="34">
    <w:abstractNumId w:val="11"/>
  </w:num>
  <w:num w:numId="35">
    <w:abstractNumId w:val="20"/>
  </w:num>
  <w:num w:numId="36">
    <w:abstractNumId w:val="1"/>
  </w:num>
  <w:num w:numId="37">
    <w:abstractNumId w:val="34"/>
  </w:num>
  <w:num w:numId="38">
    <w:abstractNumId w:val="0"/>
  </w:num>
  <w:num w:numId="39">
    <w:abstractNumId w:val="40"/>
  </w:num>
  <w:num w:numId="40">
    <w:abstractNumId w:val="14"/>
  </w:num>
  <w:num w:numId="41">
    <w:abstractNumId w:val="31"/>
  </w:num>
  <w:num w:numId="42">
    <w:abstractNumId w:val="2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F"/>
    <w:rsid w:val="00023C67"/>
    <w:rsid w:val="00045553"/>
    <w:rsid w:val="000C61AA"/>
    <w:rsid w:val="001C762E"/>
    <w:rsid w:val="00232E11"/>
    <w:rsid w:val="0029164C"/>
    <w:rsid w:val="002E5EF4"/>
    <w:rsid w:val="00306083"/>
    <w:rsid w:val="003B61C4"/>
    <w:rsid w:val="00485495"/>
    <w:rsid w:val="00521583"/>
    <w:rsid w:val="005B020A"/>
    <w:rsid w:val="005D25FF"/>
    <w:rsid w:val="005E0B65"/>
    <w:rsid w:val="00616E94"/>
    <w:rsid w:val="00660B3F"/>
    <w:rsid w:val="006E0AEB"/>
    <w:rsid w:val="00805044"/>
    <w:rsid w:val="00811A9D"/>
    <w:rsid w:val="008227DD"/>
    <w:rsid w:val="008376C1"/>
    <w:rsid w:val="008B38C9"/>
    <w:rsid w:val="008C4923"/>
    <w:rsid w:val="00923166"/>
    <w:rsid w:val="00957089"/>
    <w:rsid w:val="00995FFF"/>
    <w:rsid w:val="00A658B7"/>
    <w:rsid w:val="00B01B13"/>
    <w:rsid w:val="00B12AD8"/>
    <w:rsid w:val="00B41EF4"/>
    <w:rsid w:val="00BB3674"/>
    <w:rsid w:val="00C14BAC"/>
    <w:rsid w:val="00C27FAD"/>
    <w:rsid w:val="00C66D09"/>
    <w:rsid w:val="00C76377"/>
    <w:rsid w:val="00D24FE0"/>
    <w:rsid w:val="00D65ACB"/>
    <w:rsid w:val="00D7190D"/>
    <w:rsid w:val="00D95C27"/>
    <w:rsid w:val="00DA7BF6"/>
    <w:rsid w:val="00DC7EDE"/>
    <w:rsid w:val="00DE4A47"/>
    <w:rsid w:val="00E07670"/>
    <w:rsid w:val="00E20316"/>
    <w:rsid w:val="00F360AE"/>
    <w:rsid w:val="00F433B7"/>
    <w:rsid w:val="00F537A8"/>
    <w:rsid w:val="00F9256F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C5D7"/>
  <w15:docId w15:val="{372787CF-042D-4176-9FA6-FFFE45B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38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57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8B38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ng-star-inserted">
    <w:name w:val="ng-star-inserted"/>
    <w:basedOn w:val="a0"/>
    <w:rsid w:val="008B38C9"/>
  </w:style>
  <w:style w:type="paragraph" w:customStyle="1" w:styleId="ng-star-inserted1">
    <w:name w:val="ng-star-inserted1"/>
    <w:basedOn w:val="a"/>
    <w:rsid w:val="008B38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7BF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styleId="a5">
    <w:name w:val="Hyperlink"/>
    <w:basedOn w:val="a0"/>
    <w:uiPriority w:val="99"/>
    <w:unhideWhenUsed/>
    <w:rsid w:val="0092316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6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sa=E&amp;q=https%3A%2F%2Fwww.kmu.gov.ua%2Fnpas%2Fpro-zatverdzhennia-derzhavnoho-standartu-profilnoi-serednoi-osvity-851-250724" TargetMode="External"/><Relationship Id="rId18" Type="http://schemas.openxmlformats.org/officeDocument/2006/relationships/hyperlink" Target="https://www.google.com/url?sa=E&amp;q=https%3A%2F%2Feasybook.in.ua%2F7-zvychok-nadzvychayno-efektyvnykh-lyudey-stiven-r-kovi%2F" TargetMode="External"/><Relationship Id="rId26" Type="http://schemas.openxmlformats.org/officeDocument/2006/relationships/hyperlink" Target="https://www.google.com/url?sa=E&amp;q=https%3A%2F%2Fosvita.ua%2Fvnz%2Freports%2Fpsychology%2F10041%2F" TargetMode="External"/><Relationship Id="rId39" Type="http://schemas.openxmlformats.org/officeDocument/2006/relationships/hyperlink" Target="https://www.google.com/url?sa=E&amp;q=https%3A%2F%2Feducationcommission.org%2Fwp-content%2Fuploads%2F2020%2F12%2FTransforming-Learning-HTHT.pdf" TargetMode="External"/><Relationship Id="rId21" Type="http://schemas.openxmlformats.org/officeDocument/2006/relationships/hyperlink" Target="https://www.google.com/url?sa=E&amp;q=https%3A%2F%2Fwww.linkedin.com%2Fpulse%2Fnew-era-education-high-tech-high-touch-jack-lynch" TargetMode="External"/><Relationship Id="rId34" Type="http://schemas.openxmlformats.org/officeDocument/2006/relationships/hyperlink" Target="https://www.google.com/url?sa=E&amp;q=https%3A%2F%2Fstudy.ed-era.com%2Fcourses%2Fcourse-v1%3AEdEra-Osvitoria%2BPST101%2B2022%2Fabou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E&amp;q=https%3A%2F%2Fsqe.gov.ua%2Fvidannya%2Fabetka-dlya-direktora%2F" TargetMode="External"/><Relationship Id="rId20" Type="http://schemas.openxmlformats.org/officeDocument/2006/relationships/hyperlink" Target="https://www.google.com/url?sa=E&amp;q=https%3A%2F%2Fvivat.com.ua%2Fproduct%2Femotsiyniy-intelekt-u-biznesi-ta-upravlinni%2F" TargetMode="External"/><Relationship Id="rId29" Type="http://schemas.openxmlformats.org/officeDocument/2006/relationships/hyperlink" Target="https://www.google.com/url?sa=E&amp;q=https%3A%2F%2Fwww.ruralsupportpartners.com%2Fspiral-model%2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E&amp;q=https%3A%2F%2Fzakon.rada.gov.ua%2Frada%2Fshow%2Fv0568915-21" TargetMode="External"/><Relationship Id="rId24" Type="http://schemas.openxmlformats.org/officeDocument/2006/relationships/hyperlink" Target="https://www.google.com/url?sa=E&amp;q=https%3A%2F%2Fcft.vanderbilt.edu%2Fguides-sub-pages%2Fblooms-taxonomy%2F" TargetMode="External"/><Relationship Id="rId32" Type="http://schemas.openxmlformats.org/officeDocument/2006/relationships/hyperlink" Target="https://www.google.com/url?sa=E&amp;q=https%3A%2F%2Fnus.org.ua%2Ftags%2Fosvitni-vtraty%2F" TargetMode="External"/><Relationship Id="rId37" Type="http://schemas.openxmlformats.org/officeDocument/2006/relationships/hyperlink" Target="https://www.google.com/url?sa=E&amp;q=https%3A%2F%2Fdecide.in.ua%2Flibrary%2Fosvitni-vtraty%2F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E&amp;q=https%3A%2F%2Fdrive.google.com%2Ffile%2Fd%2F1KPAA5IEoG7LwKsQppP40wvYJZpE9Jr%2Fview" TargetMode="External"/><Relationship Id="rId23" Type="http://schemas.openxmlformats.org/officeDocument/2006/relationships/hyperlink" Target="https://www.google.com/url?sa=E&amp;q=https%3A%2F%2Fdecide.in.ua%2Flibrary%2Fantykryzovyj-menedzhment-u-shkoli%2F" TargetMode="External"/><Relationship Id="rId28" Type="http://schemas.openxmlformats.org/officeDocument/2006/relationships/hyperlink" Target="https://www.google.com/url?sa=E&amp;q=https%3A%2F%2Fwww.unicef.org%2Fukraine%2Fdocuments%2Fmediation-in-educational-environment" TargetMode="External"/><Relationship Id="rId36" Type="http://schemas.openxmlformats.org/officeDocument/2006/relationships/hyperlink" Target="https://www.google.com/url?sa=E&amp;q=https%3A%2F%2Fosvitoria.media%2Ftag%2Fosvitni-vtraty%2F" TargetMode="External"/><Relationship Id="rId10" Type="http://schemas.openxmlformats.org/officeDocument/2006/relationships/hyperlink" Target="https://www.google.com/url?sa=E&amp;q=https%3A%2F%2Fmon.gov.ua%2Fnpa%2Fpro-zatverdzhennia-typovoi-prohramy-pidvyshchennia-kvalifikatsii-z-osvitnoho-liderstva" TargetMode="External"/><Relationship Id="rId19" Type="http://schemas.openxmlformats.org/officeDocument/2006/relationships/hyperlink" Target="https://www.google.com/url?sa=E&amp;q=https%3A%2F%2Fknigogo.top%2Fchitati-online%2Friznobarvnyj-menedzhment%2F" TargetMode="External"/><Relationship Id="rId31" Type="http://schemas.openxmlformats.org/officeDocument/2006/relationships/hyperlink" Target="https://www.google.com/url?sa=E&amp;q=https%3A%2F%2Flms.e-school.net.ua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E&amp;q=https%3A%2F%2Fzakon.rada.gov.ua%2Flaws%2Fshow%2F463-20" TargetMode="External"/><Relationship Id="rId14" Type="http://schemas.openxmlformats.org/officeDocument/2006/relationships/hyperlink" Target="https://www.google.com/url?sa=E&amp;q=https%3A%2F%2Fzakon.rada.gov.ua%2Flaws%2Fshow%2F1556-2020-%25D1%2580" TargetMode="External"/><Relationship Id="rId22" Type="http://schemas.openxmlformats.org/officeDocument/2006/relationships/hyperlink" Target="https://www.google.com/url?sa=E&amp;q=https%3A%2F%2Fosvitoria.media%2Fnews%2Fyak-vprovadzhuvaty-shi-v-osvitnij-protses-instruktsiya%2F" TargetMode="External"/><Relationship Id="rId27" Type="http://schemas.openxmlformats.org/officeDocument/2006/relationships/hyperlink" Target="https://www.google.com/url?sa=E&amp;q=https%3A%2F%2Foksanapasichnyk.info%2F" TargetMode="External"/><Relationship Id="rId30" Type="http://schemas.openxmlformats.org/officeDocument/2006/relationships/hyperlink" Target="https://www.google.com/url?sa=E&amp;q=https%3A%2F%2Ftestportal.gov.ua%2Fotsinyuvannya-navchalnyh-vtrat%2F" TargetMode="External"/><Relationship Id="rId35" Type="http://schemas.openxmlformats.org/officeDocument/2006/relationships/hyperlink" Target="https://www.google.com/url?sa=E&amp;q=https%3A%2F%2Fuk.khanacademy.org%2F" TargetMode="External"/><Relationship Id="rId8" Type="http://schemas.openxmlformats.org/officeDocument/2006/relationships/hyperlink" Target="https://www.google.com/url?sa=E&amp;q=https%3A%2F%2Fzakon.rada.gov.ua%2Flaws%2Fshow%2F2145-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sa=E&amp;q=https%3A%2F%2Fmon.gov.ua%2Fstatic-objects%2Fmon%2Fsites%2Fmain%2Freforma-profilnoi-serednoi-osvity%2Fnakaz-1451.pdf" TargetMode="External"/><Relationship Id="rId17" Type="http://schemas.openxmlformats.org/officeDocument/2006/relationships/hyperlink" Target="https://www.google.com/url?sa=E&amp;q=https%3A%2F%2Fzakon.rada.gov.ua%2Flaws%2Fshow%2Fz0415-21" TargetMode="External"/><Relationship Id="rId25" Type="http://schemas.openxmlformats.org/officeDocument/2006/relationships/hyperlink" Target="https://www.google.com/url?sa=E&amp;q=https%3A%2F%2Fdecide.in.ua%2Flibrary%2Fstrategichne-planuvannya-v-gromadi-ta-shkoli%2F" TargetMode="External"/><Relationship Id="rId33" Type="http://schemas.openxmlformats.org/officeDocument/2006/relationships/hyperlink" Target="https://www.google.com/url?sa=E&amp;q=https%3A%2F%2Fwww.unicef.org%2Fukraine%2Fdocuments%2Fmanual-catch-up-classes" TargetMode="External"/><Relationship Id="rId38" Type="http://schemas.openxmlformats.org/officeDocument/2006/relationships/hyperlink" Target="https://www.google.com/url?sa=E&amp;q=https%3A%2F%2Fworkspaceteachercenter.withgoogle.com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4FF5-212F-40D3-9478-9F1C90E8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5448</Words>
  <Characters>31059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Амельницкая</dc:creator>
  <cp:lastModifiedBy>Admin</cp:lastModifiedBy>
  <cp:revision>3</cp:revision>
  <dcterms:created xsi:type="dcterms:W3CDTF">2026-03-16T08:10:00Z</dcterms:created>
  <dcterms:modified xsi:type="dcterms:W3CDTF">2026-03-16T08:31:00Z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ABBYY FineReader 12</vt:lpwstr>
  </property>
</Properties>
</file>