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AA5DA14" w14:textId="77777777" w:rsidR="00740A9D" w:rsidRPr="00B353BF" w:rsidRDefault="00740A9D">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noProof/>
          <w:sz w:val="20"/>
          <w:lang w:val="en-US"/>
        </w:rPr>
        <w:drawing>
          <wp:inline distT="0" distB="0" distL="0" distR="0" wp14:anchorId="374945E8" wp14:editId="110B975F">
            <wp:extent cx="700193" cy="7904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00193" cy="790479"/>
                    </a:xfrm>
                    <a:prstGeom prst="rect">
                      <a:avLst/>
                    </a:prstGeom>
                  </pic:spPr>
                </pic:pic>
              </a:graphicData>
            </a:graphic>
          </wp:inline>
        </w:drawing>
      </w:r>
    </w:p>
    <w:p w14:paraId="47AC17FE"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ХМЕЛЬНИЦЬКИЙ ОБЛАСНИЙ ІНСТИТУТ ПІСЛЯДИПЛОМНОЇ ПЕДАГОГІЧНОЇ ОСВІТИ ІМЕНІ АНАТОЛІЯ НАЗАРЕНКА</w:t>
      </w:r>
    </w:p>
    <w:p w14:paraId="30214650"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07933924"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3603D7E5"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4C7E4069" w14:textId="77777777" w:rsidR="00740A9D" w:rsidRPr="00B353BF" w:rsidRDefault="00740A9D" w:rsidP="00740A9D">
      <w:pPr>
        <w:tabs>
          <w:tab w:val="left" w:pos="5670"/>
        </w:tabs>
        <w:spacing w:after="0" w:line="240" w:lineRule="auto"/>
        <w:jc w:val="right"/>
        <w:rPr>
          <w:rFonts w:ascii="Times New Roman" w:hAnsi="Times New Roman" w:cs="Times New Roman"/>
          <w:b/>
          <w:sz w:val="28"/>
          <w:szCs w:val="28"/>
          <w:lang w:val="uk-UA"/>
        </w:rPr>
      </w:pPr>
      <w:r w:rsidRPr="00B353BF">
        <w:rPr>
          <w:noProof/>
          <w:sz w:val="28"/>
          <w:szCs w:val="28"/>
          <w:lang w:val="en-US"/>
        </w:rPr>
        <w:drawing>
          <wp:anchor distT="0" distB="0" distL="114300" distR="114300" simplePos="0" relativeHeight="251660288" behindDoc="0" locked="0" layoutInCell="1" allowOverlap="1" wp14:anchorId="04BAD2EF" wp14:editId="0E3ACFE0">
            <wp:simplePos x="0" y="0"/>
            <wp:positionH relativeFrom="margin">
              <wp:align>center</wp:align>
            </wp:positionH>
            <wp:positionV relativeFrom="paragraph">
              <wp:posOffset>1905</wp:posOffset>
            </wp:positionV>
            <wp:extent cx="1457325" cy="12192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3BF">
        <w:rPr>
          <w:rFonts w:ascii="Times New Roman" w:hAnsi="Times New Roman" w:cs="Times New Roman"/>
          <w:b/>
          <w:sz w:val="28"/>
          <w:szCs w:val="28"/>
          <w:lang w:val="uk-UA"/>
        </w:rPr>
        <w:t xml:space="preserve">ЗАТВЕРДЖЕНО </w:t>
      </w:r>
    </w:p>
    <w:p w14:paraId="2279DC48" w14:textId="77777777" w:rsidR="00740A9D" w:rsidRPr="00B353BF" w:rsidRDefault="00740A9D" w:rsidP="00740A9D">
      <w:pPr>
        <w:tabs>
          <w:tab w:val="left" w:pos="5670"/>
        </w:tabs>
        <w:spacing w:after="0" w:line="240" w:lineRule="auto"/>
        <w:jc w:val="right"/>
        <w:rPr>
          <w:rFonts w:ascii="Times New Roman" w:hAnsi="Times New Roman" w:cs="Times New Roman"/>
          <w:sz w:val="28"/>
          <w:szCs w:val="28"/>
          <w:lang w:val="uk-UA"/>
        </w:rPr>
      </w:pPr>
      <w:r w:rsidRPr="00B353BF">
        <w:rPr>
          <w:rFonts w:ascii="Times New Roman" w:hAnsi="Times New Roman" w:cs="Times New Roman"/>
          <w:sz w:val="28"/>
          <w:szCs w:val="28"/>
          <w:lang w:val="uk-UA"/>
        </w:rPr>
        <w:t xml:space="preserve">Ректор Хмельницького обласного інституту </w:t>
      </w:r>
    </w:p>
    <w:p w14:paraId="38046B5B" w14:textId="77777777" w:rsidR="00740A9D" w:rsidRPr="00B353BF" w:rsidRDefault="00740A9D" w:rsidP="00740A9D">
      <w:pPr>
        <w:tabs>
          <w:tab w:val="left" w:pos="5670"/>
        </w:tabs>
        <w:spacing w:after="0" w:line="240" w:lineRule="auto"/>
        <w:jc w:val="right"/>
        <w:rPr>
          <w:rFonts w:ascii="Times New Roman" w:hAnsi="Times New Roman" w:cs="Times New Roman"/>
          <w:sz w:val="28"/>
          <w:szCs w:val="28"/>
          <w:lang w:val="uk-UA"/>
        </w:rPr>
      </w:pPr>
      <w:r w:rsidRPr="00B353BF">
        <w:rPr>
          <w:rFonts w:ascii="Times New Roman" w:hAnsi="Times New Roman" w:cs="Times New Roman"/>
          <w:sz w:val="28"/>
          <w:szCs w:val="28"/>
          <w:lang w:val="uk-UA"/>
        </w:rPr>
        <w:t xml:space="preserve">післядипломної педагогічної освіти </w:t>
      </w:r>
    </w:p>
    <w:p w14:paraId="1C975A8D" w14:textId="77777777" w:rsidR="00740A9D" w:rsidRPr="00B353BF" w:rsidRDefault="00740A9D" w:rsidP="00740A9D">
      <w:pPr>
        <w:tabs>
          <w:tab w:val="left" w:pos="5670"/>
        </w:tabs>
        <w:spacing w:after="0" w:line="240" w:lineRule="auto"/>
        <w:jc w:val="right"/>
        <w:rPr>
          <w:rFonts w:ascii="Times New Roman" w:hAnsi="Times New Roman" w:cs="Times New Roman"/>
          <w:sz w:val="28"/>
          <w:szCs w:val="28"/>
          <w:lang w:val="uk-UA"/>
        </w:rPr>
      </w:pPr>
      <w:r w:rsidRPr="00B353BF">
        <w:rPr>
          <w:rFonts w:ascii="Times New Roman" w:hAnsi="Times New Roman" w:cs="Times New Roman"/>
          <w:sz w:val="28"/>
          <w:szCs w:val="28"/>
          <w:lang w:val="uk-UA"/>
        </w:rPr>
        <w:t xml:space="preserve">імені Анатолія Назаренка </w:t>
      </w:r>
    </w:p>
    <w:p w14:paraId="2EBDCBDA" w14:textId="77777777" w:rsidR="008C3AF8" w:rsidRDefault="008C3AF8" w:rsidP="008C3AF8">
      <w:pPr>
        <w:tabs>
          <w:tab w:val="left" w:pos="5670"/>
        </w:tabs>
        <w:spacing w:after="0" w:line="240" w:lineRule="auto"/>
        <w:jc w:val="right"/>
        <w:rPr>
          <w:rFonts w:ascii="Times New Roman" w:hAnsi="Times New Roman" w:cs="Times New Roman"/>
          <w:sz w:val="28"/>
          <w:szCs w:val="28"/>
          <w:u w:val="single"/>
        </w:rPr>
      </w:pPr>
      <w:r>
        <w:rPr>
          <w:rFonts w:ascii="Times New Roman" w:hAnsi="Times New Roman" w:cs="Times New Roman"/>
          <w:sz w:val="28"/>
          <w:szCs w:val="28"/>
          <w:u w:val="single"/>
        </w:rPr>
        <w:t xml:space="preserve">Наказ від 18.03.2026 № 72/но </w:t>
      </w:r>
    </w:p>
    <w:p w14:paraId="552B106D" w14:textId="77777777" w:rsidR="00740A9D" w:rsidRPr="00B353BF" w:rsidRDefault="00740A9D" w:rsidP="00740A9D">
      <w:pPr>
        <w:tabs>
          <w:tab w:val="left" w:pos="5670"/>
        </w:tabs>
        <w:spacing w:after="0" w:line="240" w:lineRule="auto"/>
        <w:jc w:val="right"/>
        <w:rPr>
          <w:rFonts w:ascii="Times New Roman" w:hAnsi="Times New Roman" w:cs="Times New Roman"/>
          <w:sz w:val="28"/>
          <w:szCs w:val="28"/>
          <w:u w:val="single"/>
          <w:lang w:val="uk-UA"/>
        </w:rPr>
      </w:pPr>
      <w:bookmarkStart w:id="0" w:name="_GoBack"/>
      <w:bookmarkEnd w:id="0"/>
      <w:r w:rsidRPr="00B353BF">
        <w:rPr>
          <w:noProof/>
          <w:sz w:val="28"/>
          <w:szCs w:val="28"/>
          <w:lang w:val="en-US"/>
        </w:rPr>
        <w:drawing>
          <wp:anchor distT="0" distB="0" distL="114300" distR="114300" simplePos="0" relativeHeight="251659264" behindDoc="0" locked="0" layoutInCell="1" allowOverlap="1" wp14:anchorId="01458EEF" wp14:editId="64891008">
            <wp:simplePos x="0" y="0"/>
            <wp:positionH relativeFrom="column">
              <wp:posOffset>3800475</wp:posOffset>
            </wp:positionH>
            <wp:positionV relativeFrom="paragraph">
              <wp:posOffset>10160</wp:posOffset>
            </wp:positionV>
            <wp:extent cx="710538" cy="571500"/>
            <wp:effectExtent l="0" t="0" r="0" b="0"/>
            <wp:wrapNone/>
            <wp:docPr id="2" name="Рисунок 2" descr="Підпис Очеретя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ідпис Очеретянка"/>
                    <pic:cNvPicPr>
                      <a:picLocks noChangeAspect="1" noChangeArrowheads="1"/>
                    </pic:cNvPicPr>
                  </pic:nvPicPr>
                  <pic:blipFill>
                    <a:blip r:embed="rId9" cstate="print"/>
                    <a:srcRect/>
                    <a:stretch>
                      <a:fillRect/>
                    </a:stretch>
                  </pic:blipFill>
                  <pic:spPr bwMode="auto">
                    <a:xfrm>
                      <a:off x="0" y="0"/>
                      <a:ext cx="710538" cy="571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0221384" w14:textId="77777777" w:rsidR="00740A9D" w:rsidRPr="00B353BF" w:rsidRDefault="00740A9D" w:rsidP="00740A9D">
      <w:pPr>
        <w:shd w:val="clear" w:color="auto" w:fill="FFFFFF"/>
        <w:spacing w:after="0" w:line="240" w:lineRule="auto"/>
        <w:ind w:right="8"/>
        <w:jc w:val="right"/>
        <w:rPr>
          <w:rFonts w:ascii="Times New Roman" w:eastAsia="Times New Roman" w:hAnsi="Times New Roman" w:cs="Times New Roman"/>
          <w:b/>
          <w:bCs/>
          <w:sz w:val="28"/>
          <w:szCs w:val="28"/>
          <w:lang w:val="uk-UA"/>
        </w:rPr>
      </w:pPr>
      <w:r w:rsidRPr="00B353BF">
        <w:rPr>
          <w:rFonts w:ascii="Times New Roman" w:hAnsi="Times New Roman" w:cs="Times New Roman"/>
          <w:sz w:val="28"/>
          <w:szCs w:val="28"/>
          <w:lang w:val="uk-UA"/>
        </w:rPr>
        <w:t>________________ В.ОЧЕРЕТЯНКО</w:t>
      </w:r>
      <w:r w:rsidRPr="00B353BF">
        <w:rPr>
          <w:rFonts w:ascii="Times New Roman" w:eastAsia="Times New Roman" w:hAnsi="Times New Roman" w:cs="Times New Roman"/>
          <w:sz w:val="28"/>
          <w:szCs w:val="28"/>
          <w:lang w:val="uk-UA"/>
        </w:rPr>
        <w:t xml:space="preserve"> </w:t>
      </w:r>
    </w:p>
    <w:p w14:paraId="66539AB3" w14:textId="77777777" w:rsidR="00AA71DC" w:rsidRPr="00B353BF" w:rsidRDefault="00503A2F">
      <w:pPr>
        <w:shd w:val="clear" w:color="auto" w:fill="FFFFFF"/>
        <w:spacing w:after="0" w:line="240" w:lineRule="auto"/>
        <w:ind w:right="8"/>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sz w:val="28"/>
          <w:szCs w:val="28"/>
          <w:lang w:val="uk-UA"/>
        </w:rPr>
        <w:t xml:space="preserve">       </w:t>
      </w:r>
    </w:p>
    <w:p w14:paraId="3062A6A9"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sz w:val="28"/>
          <w:szCs w:val="28"/>
          <w:lang w:val="uk-UA"/>
        </w:rPr>
      </w:pPr>
    </w:p>
    <w:p w14:paraId="53A06EDF"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sz w:val="28"/>
          <w:szCs w:val="28"/>
          <w:lang w:val="uk-UA"/>
        </w:rPr>
      </w:pPr>
    </w:p>
    <w:p w14:paraId="4CCA33CF"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sz w:val="28"/>
          <w:szCs w:val="28"/>
          <w:lang w:val="uk-UA"/>
        </w:rPr>
      </w:pPr>
    </w:p>
    <w:p w14:paraId="04325B07"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sz w:val="28"/>
          <w:szCs w:val="28"/>
          <w:lang w:val="uk-UA"/>
        </w:rPr>
      </w:pPr>
    </w:p>
    <w:p w14:paraId="1ADAD251"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ПРОГРАМА</w:t>
      </w:r>
    </w:p>
    <w:p w14:paraId="57C33ECC"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підвищення кваліфікації вчителів закладів загальної</w:t>
      </w:r>
    </w:p>
    <w:p w14:paraId="784CFBFC"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середньої освіти, які забезпечуватимуть реалізацію Державного</w:t>
      </w:r>
    </w:p>
    <w:p w14:paraId="3C6BF79F"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стандарту базової середньої освіти в другому циклі (7–9 класи)</w:t>
      </w:r>
    </w:p>
    <w:p w14:paraId="15075905" w14:textId="673AD223"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w:t>
      </w:r>
      <w:r w:rsidR="00A9203A" w:rsidRPr="00B353BF">
        <w:rPr>
          <w:rFonts w:ascii="Times New Roman" w:eastAsia="Times New Roman" w:hAnsi="Times New Roman" w:cs="Times New Roman"/>
          <w:b/>
          <w:bCs/>
          <w:sz w:val="28"/>
          <w:szCs w:val="28"/>
          <w:lang w:val="uk-UA"/>
        </w:rPr>
        <w:t>математична</w:t>
      </w:r>
      <w:r w:rsidRPr="00B353BF">
        <w:rPr>
          <w:rFonts w:ascii="Times New Roman" w:eastAsia="Times New Roman" w:hAnsi="Times New Roman" w:cs="Times New Roman"/>
          <w:b/>
          <w:bCs/>
          <w:sz w:val="28"/>
          <w:szCs w:val="28"/>
          <w:lang w:val="uk-UA"/>
        </w:rPr>
        <w:t xml:space="preserve"> освітня галузь)</w:t>
      </w:r>
    </w:p>
    <w:p w14:paraId="55EEC884" w14:textId="724984F1" w:rsidR="00AA71DC" w:rsidRPr="00B353BF" w:rsidRDefault="00A71EB9" w:rsidP="00A71EB9">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 xml:space="preserve">«СУЧАСНИЙ УРОК </w:t>
      </w:r>
      <w:r w:rsidR="00A9203A" w:rsidRPr="00B353BF">
        <w:rPr>
          <w:rFonts w:ascii="Times New Roman" w:eastAsia="Times New Roman" w:hAnsi="Times New Roman" w:cs="Times New Roman"/>
          <w:b/>
          <w:bCs/>
          <w:sz w:val="28"/>
          <w:szCs w:val="28"/>
          <w:lang w:val="uk-UA"/>
        </w:rPr>
        <w:t>МАТЕМАТИКИ</w:t>
      </w:r>
      <w:r w:rsidRPr="00B353BF">
        <w:rPr>
          <w:rFonts w:ascii="Times New Roman" w:eastAsia="Times New Roman" w:hAnsi="Times New Roman" w:cs="Times New Roman"/>
          <w:b/>
          <w:bCs/>
          <w:sz w:val="28"/>
          <w:szCs w:val="28"/>
          <w:lang w:val="uk-UA"/>
        </w:rPr>
        <w:t xml:space="preserve"> У НУШ: ІННОВАЦІЙНІ ПІДХОДИ ДО ВИКЛАДАННЯ»</w:t>
      </w:r>
    </w:p>
    <w:p w14:paraId="448F5688"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49F76C6F"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3407ADAD"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259E870A"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4DAF3F28"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5716C808"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2004C754"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725FB4FC"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5CAF0EB9" w14:textId="77777777" w:rsidR="00740A9D" w:rsidRPr="00B353BF" w:rsidRDefault="00740A9D">
      <w:pPr>
        <w:shd w:val="clear" w:color="auto" w:fill="FFFFFF"/>
        <w:spacing w:after="0" w:line="240" w:lineRule="auto"/>
        <w:jc w:val="both"/>
        <w:rPr>
          <w:rFonts w:ascii="Times New Roman" w:eastAsia="Times New Roman" w:hAnsi="Times New Roman" w:cs="Times New Roman"/>
          <w:b/>
          <w:bCs/>
          <w:sz w:val="28"/>
          <w:szCs w:val="28"/>
          <w:lang w:val="uk-UA"/>
        </w:rPr>
      </w:pPr>
    </w:p>
    <w:p w14:paraId="42D4ADB1" w14:textId="77777777" w:rsidR="00740A9D" w:rsidRPr="00B353BF" w:rsidRDefault="00740A9D">
      <w:pPr>
        <w:shd w:val="clear" w:color="auto" w:fill="FFFFFF"/>
        <w:spacing w:after="0" w:line="240" w:lineRule="auto"/>
        <w:jc w:val="both"/>
        <w:rPr>
          <w:rFonts w:ascii="Times New Roman" w:eastAsia="Times New Roman" w:hAnsi="Times New Roman" w:cs="Times New Roman"/>
          <w:b/>
          <w:bCs/>
          <w:sz w:val="28"/>
          <w:szCs w:val="28"/>
          <w:lang w:val="uk-UA"/>
        </w:rPr>
      </w:pPr>
    </w:p>
    <w:p w14:paraId="74183B03" w14:textId="77777777" w:rsidR="00740A9D" w:rsidRPr="00B353BF" w:rsidRDefault="00740A9D">
      <w:pPr>
        <w:shd w:val="clear" w:color="auto" w:fill="FFFFFF"/>
        <w:spacing w:after="0" w:line="240" w:lineRule="auto"/>
        <w:jc w:val="both"/>
        <w:rPr>
          <w:rFonts w:ascii="Times New Roman" w:eastAsia="Times New Roman" w:hAnsi="Times New Roman" w:cs="Times New Roman"/>
          <w:b/>
          <w:bCs/>
          <w:sz w:val="28"/>
          <w:szCs w:val="28"/>
          <w:lang w:val="uk-UA"/>
        </w:rPr>
      </w:pPr>
    </w:p>
    <w:p w14:paraId="609CC884" w14:textId="77777777" w:rsidR="00740A9D" w:rsidRPr="00B353BF" w:rsidRDefault="00740A9D">
      <w:pPr>
        <w:shd w:val="clear" w:color="auto" w:fill="FFFFFF"/>
        <w:spacing w:after="0" w:line="240" w:lineRule="auto"/>
        <w:jc w:val="both"/>
        <w:rPr>
          <w:rFonts w:ascii="Times New Roman" w:eastAsia="Times New Roman" w:hAnsi="Times New Roman" w:cs="Times New Roman"/>
          <w:b/>
          <w:bCs/>
          <w:sz w:val="28"/>
          <w:szCs w:val="28"/>
          <w:lang w:val="uk-UA"/>
        </w:rPr>
      </w:pPr>
    </w:p>
    <w:p w14:paraId="79C5557A" w14:textId="77777777" w:rsidR="00740A9D" w:rsidRPr="00B353BF" w:rsidRDefault="00740A9D">
      <w:pPr>
        <w:shd w:val="clear" w:color="auto" w:fill="FFFFFF"/>
        <w:spacing w:after="0" w:line="240" w:lineRule="auto"/>
        <w:jc w:val="both"/>
        <w:rPr>
          <w:rFonts w:ascii="Times New Roman" w:eastAsia="Times New Roman" w:hAnsi="Times New Roman" w:cs="Times New Roman"/>
          <w:b/>
          <w:bCs/>
          <w:sz w:val="28"/>
          <w:szCs w:val="28"/>
          <w:lang w:val="uk-UA"/>
        </w:rPr>
      </w:pPr>
    </w:p>
    <w:p w14:paraId="226D2E3F"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5193E35A" w14:textId="77777777" w:rsidR="00AA71DC" w:rsidRPr="00B353BF" w:rsidRDefault="00AA71DC">
      <w:pPr>
        <w:shd w:val="clear" w:color="auto" w:fill="FFFFFF"/>
        <w:spacing w:after="0" w:line="240" w:lineRule="auto"/>
        <w:jc w:val="both"/>
        <w:rPr>
          <w:rFonts w:ascii="Times New Roman" w:eastAsia="Times New Roman" w:hAnsi="Times New Roman" w:cs="Times New Roman"/>
          <w:b/>
          <w:bCs/>
          <w:sz w:val="28"/>
          <w:szCs w:val="28"/>
          <w:lang w:val="uk-UA"/>
        </w:rPr>
      </w:pPr>
    </w:p>
    <w:p w14:paraId="3185E3F0" w14:textId="77777777" w:rsidR="00AA71DC" w:rsidRPr="00B353BF" w:rsidRDefault="00503A2F">
      <w:pPr>
        <w:shd w:val="clear" w:color="auto" w:fill="FFFFFF"/>
        <w:spacing w:after="0" w:line="240" w:lineRule="auto"/>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Хмельницький - 2026</w:t>
      </w:r>
      <w:r w:rsidRPr="00B353BF">
        <w:rPr>
          <w:rFonts w:ascii="Times New Roman" w:hAnsi="Times New Roman" w:cs="Times New Roman"/>
          <w:sz w:val="28"/>
          <w:szCs w:val="28"/>
          <w:lang w:val="uk-UA"/>
        </w:rPr>
        <w:br w:type="page"/>
      </w:r>
    </w:p>
    <w:p w14:paraId="78864BC5" w14:textId="1170BCEC"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lastRenderedPageBreak/>
        <w:t xml:space="preserve">Розробник: </w:t>
      </w:r>
      <w:r w:rsidRPr="00B353BF">
        <w:rPr>
          <w:rFonts w:ascii="Times New Roman" w:eastAsia="Times New Roman" w:hAnsi="Times New Roman" w:cs="Times New Roman"/>
          <w:sz w:val="28"/>
          <w:szCs w:val="28"/>
          <w:lang w:val="uk-UA"/>
        </w:rPr>
        <w:t>Хмельницький обласний інститут післядипломної педагогічної освіти імені Анатолія Назаренка (</w:t>
      </w:r>
      <w:proofErr w:type="spellStart"/>
      <w:r w:rsidR="00F60962" w:rsidRPr="00B353BF">
        <w:rPr>
          <w:rFonts w:ascii="Times New Roman" w:eastAsia="Times New Roman" w:hAnsi="Times New Roman" w:cs="Times New Roman"/>
          <w:sz w:val="28"/>
          <w:szCs w:val="28"/>
          <w:lang w:val="uk-UA"/>
        </w:rPr>
        <w:t>Гринчук</w:t>
      </w:r>
      <w:proofErr w:type="spellEnd"/>
      <w:r w:rsidR="00F60962" w:rsidRPr="00B353BF">
        <w:rPr>
          <w:rFonts w:ascii="Times New Roman" w:eastAsia="Times New Roman" w:hAnsi="Times New Roman" w:cs="Times New Roman"/>
          <w:sz w:val="28"/>
          <w:szCs w:val="28"/>
          <w:lang w:val="uk-UA"/>
        </w:rPr>
        <w:t xml:space="preserve"> Людмила Володимирівна</w:t>
      </w:r>
      <w:r w:rsidRPr="00B353BF">
        <w:rPr>
          <w:rFonts w:ascii="Times New Roman" w:eastAsia="Times New Roman" w:hAnsi="Times New Roman" w:cs="Times New Roman"/>
          <w:sz w:val="28"/>
          <w:szCs w:val="28"/>
          <w:lang w:val="uk-UA"/>
        </w:rPr>
        <w:t xml:space="preserve">, методист науково-методичного центру </w:t>
      </w:r>
      <w:proofErr w:type="spellStart"/>
      <w:r w:rsidRPr="00B353BF">
        <w:rPr>
          <w:rFonts w:ascii="Times New Roman" w:eastAsia="Times New Roman" w:hAnsi="Times New Roman" w:cs="Times New Roman"/>
          <w:sz w:val="28"/>
          <w:szCs w:val="28"/>
          <w:lang w:val="uk-UA"/>
        </w:rPr>
        <w:t>центру</w:t>
      </w:r>
      <w:proofErr w:type="spellEnd"/>
      <w:r w:rsidRPr="00B353BF">
        <w:rPr>
          <w:rFonts w:ascii="Times New Roman" w:eastAsia="Times New Roman" w:hAnsi="Times New Roman" w:cs="Times New Roman"/>
          <w:sz w:val="28"/>
          <w:szCs w:val="28"/>
          <w:lang w:val="uk-UA"/>
        </w:rPr>
        <w:t xml:space="preserve"> професійного розвитку керівних та педагогічних працівників установ і закладів дошкільної та закладів загальної середньої освіти; Сологуб Олександра Станіславівна, доктор філософії</w:t>
      </w:r>
      <w:r w:rsidR="00A71EB9" w:rsidRPr="00B353BF">
        <w:rPr>
          <w:rFonts w:ascii="Times New Roman" w:eastAsia="Times New Roman" w:hAnsi="Times New Roman" w:cs="Times New Roman"/>
          <w:sz w:val="28"/>
          <w:szCs w:val="28"/>
          <w:lang w:val="uk-UA"/>
        </w:rPr>
        <w:t xml:space="preserve"> (</w:t>
      </w:r>
      <w:proofErr w:type="spellStart"/>
      <w:r w:rsidR="00A71EB9" w:rsidRPr="00B353BF">
        <w:rPr>
          <w:rFonts w:ascii="Times New Roman" w:eastAsia="Times New Roman" w:hAnsi="Times New Roman" w:cs="Times New Roman"/>
          <w:sz w:val="28"/>
          <w:szCs w:val="28"/>
          <w:lang w:val="uk-UA"/>
        </w:rPr>
        <w:t>PhD</w:t>
      </w:r>
      <w:proofErr w:type="spellEnd"/>
      <w:r w:rsidR="00A71EB9" w:rsidRPr="00B353BF">
        <w:rPr>
          <w:rFonts w:ascii="Times New Roman" w:eastAsia="Times New Roman" w:hAnsi="Times New Roman" w:cs="Times New Roman"/>
          <w:sz w:val="28"/>
          <w:szCs w:val="28"/>
          <w:lang w:val="uk-UA"/>
        </w:rPr>
        <w:t>)</w:t>
      </w:r>
      <w:r w:rsidRPr="00B353BF">
        <w:rPr>
          <w:rFonts w:ascii="Times New Roman" w:eastAsia="Times New Roman" w:hAnsi="Times New Roman" w:cs="Times New Roman"/>
          <w:sz w:val="28"/>
          <w:szCs w:val="28"/>
          <w:lang w:val="uk-UA"/>
        </w:rPr>
        <w:t xml:space="preserve">, в.о. завідувача кафедри психології та інклюзивної освіти, </w:t>
      </w:r>
      <w:proofErr w:type="spellStart"/>
      <w:r w:rsidRPr="00B353BF">
        <w:rPr>
          <w:rFonts w:ascii="Times New Roman" w:eastAsia="Times New Roman" w:hAnsi="Times New Roman" w:cs="Times New Roman"/>
          <w:sz w:val="28"/>
          <w:szCs w:val="28"/>
          <w:lang w:val="uk-UA"/>
        </w:rPr>
        <w:t>методик</w:t>
      </w:r>
      <w:proofErr w:type="spellEnd"/>
      <w:r w:rsidRPr="00B353BF">
        <w:rPr>
          <w:rFonts w:ascii="Times New Roman" w:eastAsia="Times New Roman" w:hAnsi="Times New Roman" w:cs="Times New Roman"/>
          <w:sz w:val="28"/>
          <w:szCs w:val="28"/>
          <w:lang w:val="uk-UA"/>
        </w:rPr>
        <w:t xml:space="preserve"> природничо-математичних дисциплін і технологій)</w:t>
      </w:r>
    </w:p>
    <w:p w14:paraId="5315BFBF"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b/>
          <w:bCs/>
          <w:sz w:val="28"/>
          <w:szCs w:val="28"/>
          <w:lang w:val="uk-UA"/>
        </w:rPr>
      </w:pPr>
    </w:p>
    <w:p w14:paraId="0469F3E8" w14:textId="77777777"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t>Напрям підвищення кваліфікації:</w:t>
      </w:r>
      <w:r w:rsidRPr="00B353BF">
        <w:rPr>
          <w:rFonts w:ascii="Times New Roman" w:eastAsia="Times New Roman" w:hAnsi="Times New Roman" w:cs="Times New Roman"/>
          <w:sz w:val="28"/>
          <w:szCs w:val="28"/>
          <w:lang w:val="uk-UA"/>
        </w:rPr>
        <w:t xml:space="preserve"> Сучасні підход</w:t>
      </w:r>
      <w:r w:rsidR="00A71EB9" w:rsidRPr="00B353BF">
        <w:rPr>
          <w:rFonts w:ascii="Times New Roman" w:eastAsia="Times New Roman" w:hAnsi="Times New Roman" w:cs="Times New Roman"/>
          <w:sz w:val="28"/>
          <w:szCs w:val="28"/>
          <w:lang w:val="uk-UA"/>
        </w:rPr>
        <w:t>и</w:t>
      </w:r>
      <w:r w:rsidRPr="00B353BF">
        <w:rPr>
          <w:rFonts w:ascii="Times New Roman" w:eastAsia="Times New Roman" w:hAnsi="Times New Roman" w:cs="Times New Roman"/>
          <w:sz w:val="28"/>
          <w:szCs w:val="28"/>
          <w:lang w:val="uk-UA"/>
        </w:rPr>
        <w:t xml:space="preserve"> до навчання в новій українській школі на рівні базової середньої освіти. </w:t>
      </w:r>
    </w:p>
    <w:p w14:paraId="6FBEC5DF"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p>
    <w:p w14:paraId="04B9FDDE" w14:textId="2FC82323"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t xml:space="preserve">Розроблено на основі типової програми: </w:t>
      </w:r>
      <w:r w:rsidRPr="00B353BF">
        <w:rPr>
          <w:rFonts w:ascii="Times New Roman" w:eastAsia="Times New Roman" w:hAnsi="Times New Roman" w:cs="Times New Roman"/>
          <w:sz w:val="28"/>
          <w:szCs w:val="28"/>
          <w:lang w:val="uk-UA"/>
        </w:rPr>
        <w:t>Типова програма підвищення кваліфікації вчителів закладів загальної середньої освіти, які впроваджують новий Державний стандарт базової середньої освіти (наказ МОН від 12.10.2022 №904) (тема 2.1.</w:t>
      </w:r>
      <w:r w:rsidR="00F60962"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sz w:val="28"/>
          <w:szCs w:val="28"/>
          <w:lang w:val="uk-UA"/>
        </w:rPr>
        <w:t>Сучасні підходи до навчання в Новій українській школі на рівні базової середньої освіти)</w:t>
      </w:r>
    </w:p>
    <w:p w14:paraId="6E4CD8E1"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p>
    <w:p w14:paraId="15292887" w14:textId="77777777" w:rsidR="00AA71DC" w:rsidRPr="0016785D" w:rsidRDefault="00503A2F" w:rsidP="00740A9D">
      <w:pPr>
        <w:shd w:val="clear" w:color="auto" w:fill="FFFFFF"/>
        <w:spacing w:after="0" w:line="240" w:lineRule="auto"/>
        <w:ind w:firstLine="709"/>
        <w:jc w:val="both"/>
        <w:rPr>
          <w:rFonts w:ascii="Times New Roman" w:eastAsia="Times New Roman" w:hAnsi="Times New Roman" w:cs="Times New Roman"/>
          <w:b/>
          <w:bCs/>
          <w:color w:val="FF0000"/>
          <w:sz w:val="28"/>
          <w:szCs w:val="28"/>
          <w:lang w:val="uk-UA"/>
        </w:rPr>
      </w:pPr>
      <w:r w:rsidRPr="00B353BF">
        <w:rPr>
          <w:rFonts w:ascii="Times New Roman" w:eastAsia="Times New Roman" w:hAnsi="Times New Roman" w:cs="Times New Roman"/>
          <w:b/>
          <w:bCs/>
          <w:sz w:val="28"/>
          <w:szCs w:val="28"/>
          <w:lang w:val="uk-UA"/>
        </w:rPr>
        <w:t xml:space="preserve">Термін дії програми: </w:t>
      </w:r>
      <w:r w:rsidR="00740A9D" w:rsidRPr="008C3AF8">
        <w:rPr>
          <w:rFonts w:ascii="Times New Roman" w:eastAsia="Times New Roman" w:hAnsi="Times New Roman" w:cs="Times New Roman"/>
          <w:bCs/>
          <w:sz w:val="28"/>
          <w:szCs w:val="28"/>
          <w:lang w:val="uk-UA"/>
        </w:rPr>
        <w:t>18.05.2026 – 20.12.2028</w:t>
      </w:r>
    </w:p>
    <w:p w14:paraId="67046F06" w14:textId="77777777" w:rsidR="00AA71DC" w:rsidRPr="00B353BF" w:rsidRDefault="00AA71DC" w:rsidP="00740A9D">
      <w:pPr>
        <w:shd w:val="clear" w:color="auto" w:fill="FFFFFF"/>
        <w:spacing w:after="0" w:line="240" w:lineRule="auto"/>
        <w:ind w:firstLine="709"/>
        <w:rPr>
          <w:rFonts w:ascii="Times New Roman" w:eastAsia="Times New Roman" w:hAnsi="Times New Roman" w:cs="Times New Roman"/>
          <w:b/>
          <w:bCs/>
          <w:color w:val="FF0000"/>
          <w:sz w:val="28"/>
          <w:szCs w:val="28"/>
          <w:lang w:val="uk-UA"/>
        </w:rPr>
      </w:pPr>
    </w:p>
    <w:p w14:paraId="30242AEC" w14:textId="77777777" w:rsidR="00AA71DC" w:rsidRPr="00B353BF" w:rsidRDefault="00503A2F" w:rsidP="00740A9D">
      <w:pPr>
        <w:shd w:val="clear" w:color="auto" w:fill="FFFFFF"/>
        <w:spacing w:after="0" w:line="240" w:lineRule="auto"/>
        <w:ind w:firstLine="709"/>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Рецензенти:</w:t>
      </w:r>
    </w:p>
    <w:p w14:paraId="768F6F3B" w14:textId="77777777"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i/>
          <w:iCs/>
          <w:sz w:val="28"/>
          <w:szCs w:val="28"/>
          <w:lang w:val="uk-UA"/>
        </w:rPr>
        <w:t xml:space="preserve">Андрій Гулеватий, </w:t>
      </w:r>
      <w:r w:rsidRPr="00B353BF">
        <w:rPr>
          <w:rFonts w:ascii="Times New Roman" w:eastAsia="Times New Roman" w:hAnsi="Times New Roman" w:cs="Times New Roman"/>
          <w:sz w:val="28"/>
          <w:szCs w:val="28"/>
          <w:lang w:val="uk-UA"/>
        </w:rPr>
        <w:t>кандидат психологічних наук, доцент, декан факультету підвищення кваліфікації педагогічних працівників Хмельницького обласного інституту післядипломної педагогічної освіти імені Анатолія Назаренка</w:t>
      </w:r>
      <w:r w:rsidR="007B698E" w:rsidRPr="00B353BF">
        <w:rPr>
          <w:rFonts w:ascii="Times New Roman" w:eastAsia="Times New Roman" w:hAnsi="Times New Roman" w:cs="Times New Roman"/>
          <w:sz w:val="28"/>
          <w:szCs w:val="28"/>
          <w:lang w:val="uk-UA"/>
        </w:rPr>
        <w:t>;</w:t>
      </w:r>
    </w:p>
    <w:p w14:paraId="77AB1FEB" w14:textId="695FED95" w:rsidR="00AA71DC" w:rsidRPr="00B353BF" w:rsidRDefault="00F60962"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i/>
          <w:sz w:val="28"/>
          <w:szCs w:val="28"/>
          <w:lang w:val="uk-UA"/>
        </w:rPr>
        <w:t xml:space="preserve">Анжела </w:t>
      </w:r>
      <w:proofErr w:type="spellStart"/>
      <w:r w:rsidRPr="00B353BF">
        <w:rPr>
          <w:rFonts w:ascii="Times New Roman" w:eastAsia="Times New Roman" w:hAnsi="Times New Roman" w:cs="Times New Roman"/>
          <w:b/>
          <w:i/>
          <w:sz w:val="28"/>
          <w:szCs w:val="28"/>
          <w:lang w:val="uk-UA"/>
        </w:rPr>
        <w:t>Гулевата</w:t>
      </w:r>
      <w:proofErr w:type="spellEnd"/>
      <w:r w:rsidR="007B698E" w:rsidRPr="00B353BF">
        <w:rPr>
          <w:rFonts w:ascii="Times New Roman" w:eastAsia="Times New Roman" w:hAnsi="Times New Roman" w:cs="Times New Roman"/>
          <w:sz w:val="28"/>
          <w:szCs w:val="28"/>
          <w:lang w:val="uk-UA"/>
        </w:rPr>
        <w:t xml:space="preserve">, учителька </w:t>
      </w:r>
      <w:r w:rsidRPr="00B353BF">
        <w:rPr>
          <w:rFonts w:ascii="Times New Roman" w:eastAsia="Times New Roman" w:hAnsi="Times New Roman" w:cs="Times New Roman"/>
          <w:sz w:val="28"/>
          <w:szCs w:val="28"/>
          <w:lang w:val="uk-UA"/>
        </w:rPr>
        <w:t>математики Комунального закладу загальної середньої освіти "Ліцей № 17 Хмельницької міської ради"</w:t>
      </w:r>
      <w:r w:rsidR="00E23A83" w:rsidRPr="00B353BF">
        <w:rPr>
          <w:rFonts w:ascii="Times New Roman" w:eastAsia="Times New Roman" w:hAnsi="Times New Roman" w:cs="Times New Roman"/>
          <w:sz w:val="28"/>
          <w:szCs w:val="28"/>
          <w:lang w:val="uk-UA"/>
        </w:rPr>
        <w:t xml:space="preserve"> </w:t>
      </w:r>
    </w:p>
    <w:p w14:paraId="7AF47361"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p>
    <w:p w14:paraId="0EFB3791" w14:textId="77777777" w:rsidR="00AA71DC" w:rsidRPr="00B353BF" w:rsidRDefault="00AA71DC" w:rsidP="00740A9D">
      <w:pPr>
        <w:shd w:val="clear" w:color="auto" w:fill="FFFFFF"/>
        <w:spacing w:after="0" w:line="240" w:lineRule="auto"/>
        <w:ind w:firstLine="709"/>
        <w:rPr>
          <w:rFonts w:ascii="Times New Roman" w:eastAsia="Times New Roman" w:hAnsi="Times New Roman" w:cs="Times New Roman"/>
          <w:b/>
          <w:bCs/>
          <w:sz w:val="28"/>
          <w:szCs w:val="28"/>
          <w:lang w:val="uk-UA"/>
        </w:rPr>
      </w:pPr>
    </w:p>
    <w:p w14:paraId="568F7BBC" w14:textId="77777777" w:rsidR="00AA71DC" w:rsidRPr="00B353BF" w:rsidRDefault="00AA71DC" w:rsidP="00740A9D">
      <w:pPr>
        <w:shd w:val="clear" w:color="auto" w:fill="FFFFFF"/>
        <w:spacing w:after="0" w:line="240" w:lineRule="auto"/>
        <w:ind w:firstLine="709"/>
        <w:rPr>
          <w:rFonts w:ascii="Times New Roman" w:eastAsia="Times New Roman" w:hAnsi="Times New Roman" w:cs="Times New Roman"/>
          <w:b/>
          <w:bCs/>
          <w:sz w:val="28"/>
          <w:szCs w:val="28"/>
          <w:lang w:val="uk-UA"/>
        </w:rPr>
      </w:pPr>
    </w:p>
    <w:p w14:paraId="598AAEC4" w14:textId="77777777" w:rsidR="00AA71DC" w:rsidRPr="00B353BF" w:rsidRDefault="00AA71DC" w:rsidP="00740A9D">
      <w:pPr>
        <w:shd w:val="clear" w:color="auto" w:fill="FFFFFF"/>
        <w:spacing w:after="0" w:line="240" w:lineRule="auto"/>
        <w:ind w:firstLine="709"/>
        <w:jc w:val="right"/>
        <w:rPr>
          <w:rFonts w:ascii="Times New Roman" w:eastAsia="Times New Roman" w:hAnsi="Times New Roman" w:cs="Times New Roman"/>
          <w:b/>
          <w:bCs/>
          <w:sz w:val="28"/>
          <w:szCs w:val="28"/>
          <w:lang w:val="uk-UA"/>
        </w:rPr>
      </w:pPr>
    </w:p>
    <w:p w14:paraId="385F7C61" w14:textId="77777777" w:rsidR="00AA71DC" w:rsidRPr="00B353BF" w:rsidRDefault="00AA71DC" w:rsidP="00740A9D">
      <w:pPr>
        <w:shd w:val="clear" w:color="auto" w:fill="FFFFFF"/>
        <w:spacing w:after="0" w:line="240" w:lineRule="auto"/>
        <w:ind w:firstLine="709"/>
        <w:jc w:val="right"/>
        <w:rPr>
          <w:rFonts w:ascii="Times New Roman" w:eastAsia="Times New Roman" w:hAnsi="Times New Roman" w:cs="Times New Roman"/>
          <w:b/>
          <w:bCs/>
          <w:sz w:val="28"/>
          <w:szCs w:val="28"/>
          <w:lang w:val="uk-UA"/>
        </w:rPr>
      </w:pPr>
    </w:p>
    <w:p w14:paraId="423373A6" w14:textId="77777777" w:rsidR="00AA71DC" w:rsidRPr="00B353BF" w:rsidRDefault="00AA71DC" w:rsidP="00740A9D">
      <w:pPr>
        <w:shd w:val="clear" w:color="auto" w:fill="FFFFFF"/>
        <w:spacing w:after="0" w:line="240" w:lineRule="auto"/>
        <w:ind w:firstLine="709"/>
        <w:jc w:val="right"/>
        <w:rPr>
          <w:rFonts w:ascii="Times New Roman" w:eastAsia="Times New Roman" w:hAnsi="Times New Roman" w:cs="Times New Roman"/>
          <w:b/>
          <w:bCs/>
          <w:sz w:val="28"/>
          <w:szCs w:val="28"/>
          <w:lang w:val="uk-UA"/>
        </w:rPr>
      </w:pPr>
    </w:p>
    <w:p w14:paraId="4AE87C0C" w14:textId="77777777" w:rsidR="00AA71DC" w:rsidRPr="00B353BF" w:rsidRDefault="00503A2F" w:rsidP="00740A9D">
      <w:pPr>
        <w:shd w:val="clear" w:color="auto" w:fill="FFFFFF"/>
        <w:spacing w:after="0" w:line="240" w:lineRule="auto"/>
        <w:ind w:firstLine="709"/>
        <w:jc w:val="right"/>
        <w:rPr>
          <w:rFonts w:ascii="Times New Roman" w:eastAsia="Times New Roman" w:hAnsi="Times New Roman" w:cs="Times New Roman"/>
          <w:sz w:val="28"/>
          <w:szCs w:val="28"/>
          <w:lang w:val="uk-UA"/>
        </w:rPr>
        <w:sectPr w:rsidR="00AA71DC" w:rsidRPr="00B353BF" w:rsidSect="00D2204E">
          <w:footerReference w:type="default" r:id="rId10"/>
          <w:pgSz w:w="11906" w:h="16838"/>
          <w:pgMar w:top="1134" w:right="851" w:bottom="1134" w:left="1701" w:header="720" w:footer="720" w:gutter="0"/>
          <w:pgNumType w:start="1"/>
          <w:cols w:space="720"/>
          <w:titlePg/>
          <w:docGrid w:linePitch="299"/>
        </w:sectPr>
      </w:pPr>
      <w:r w:rsidRPr="00B353BF">
        <w:rPr>
          <w:rFonts w:ascii="Times New Roman" w:hAnsi="Times New Roman" w:cs="Times New Roman"/>
          <w:sz w:val="28"/>
          <w:szCs w:val="28"/>
          <w:lang w:val="uk-UA"/>
        </w:rPr>
        <w:br w:type="page"/>
      </w:r>
    </w:p>
    <w:p w14:paraId="53EBC2E8" w14:textId="77777777" w:rsidR="00AA71DC" w:rsidRPr="00B353BF" w:rsidRDefault="00503A2F" w:rsidP="00740A9D">
      <w:pPr>
        <w:shd w:val="clear" w:color="auto" w:fill="FFFFFF"/>
        <w:spacing w:after="0" w:line="240" w:lineRule="auto"/>
        <w:ind w:firstLine="709"/>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lastRenderedPageBreak/>
        <w:t>1.</w:t>
      </w:r>
      <w:r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b/>
          <w:bCs/>
          <w:sz w:val="28"/>
          <w:szCs w:val="28"/>
          <w:lang w:val="uk-UA"/>
        </w:rPr>
        <w:t>ПОЯСНЮВАЛЬНА ЗАПИСКА</w:t>
      </w:r>
    </w:p>
    <w:p w14:paraId="16A1235D" w14:textId="77777777" w:rsidR="00AA71DC" w:rsidRPr="00B353BF" w:rsidRDefault="00AA71DC" w:rsidP="00740A9D">
      <w:pPr>
        <w:shd w:val="clear" w:color="auto" w:fill="FFFFFF"/>
        <w:spacing w:after="0" w:line="240" w:lineRule="auto"/>
        <w:ind w:firstLine="709"/>
        <w:jc w:val="center"/>
        <w:rPr>
          <w:rFonts w:ascii="Times New Roman" w:eastAsia="Times New Roman" w:hAnsi="Times New Roman" w:cs="Times New Roman"/>
          <w:b/>
          <w:bCs/>
          <w:sz w:val="28"/>
          <w:szCs w:val="28"/>
          <w:lang w:val="uk-UA"/>
        </w:rPr>
      </w:pPr>
    </w:p>
    <w:p w14:paraId="0AD07E05" w14:textId="41704CCD" w:rsidR="00091FAD" w:rsidRPr="00B353BF" w:rsidRDefault="00575A49" w:rsidP="00DB138F">
      <w:pPr>
        <w:pStyle w:val="a6"/>
        <w:spacing w:before="0" w:beforeAutospacing="0" w:after="0" w:afterAutospacing="0"/>
        <w:ind w:firstLine="709"/>
        <w:jc w:val="both"/>
        <w:rPr>
          <w:sz w:val="28"/>
          <w:szCs w:val="28"/>
          <w:lang w:val="uk-UA"/>
        </w:rPr>
      </w:pPr>
      <w:r w:rsidRPr="00B353BF">
        <w:rPr>
          <w:b/>
          <w:bCs/>
          <w:sz w:val="28"/>
          <w:szCs w:val="28"/>
          <w:lang w:val="uk-UA"/>
        </w:rPr>
        <w:t>Актуальність програми</w:t>
      </w:r>
      <w:r w:rsidR="00C6278F" w:rsidRPr="00B353BF">
        <w:rPr>
          <w:b/>
          <w:bCs/>
          <w:sz w:val="28"/>
          <w:szCs w:val="28"/>
          <w:lang w:val="uk-UA"/>
        </w:rPr>
        <w:t xml:space="preserve">. </w:t>
      </w:r>
    </w:p>
    <w:p w14:paraId="5C8ECF5B" w14:textId="34CD04A7" w:rsidR="00091FAD" w:rsidRPr="00B353BF" w:rsidRDefault="00091FAD" w:rsidP="00740A9D">
      <w:pPr>
        <w:pStyle w:val="a6"/>
        <w:spacing w:before="0" w:beforeAutospacing="0" w:after="0" w:afterAutospacing="0"/>
        <w:ind w:firstLine="709"/>
        <w:jc w:val="both"/>
        <w:rPr>
          <w:sz w:val="28"/>
          <w:szCs w:val="28"/>
          <w:lang w:val="uk-UA"/>
        </w:rPr>
      </w:pPr>
      <w:r w:rsidRPr="00B353BF">
        <w:rPr>
          <w:sz w:val="28"/>
          <w:szCs w:val="28"/>
          <w:lang w:val="uk-UA"/>
        </w:rPr>
        <w:t xml:space="preserve">У світлі сучасних трансформацій освіти, зумовлених реалізацією концепції Нової української школи, актуалізується питання підвищення кваліфікації вчителів у сфері впровадження інноваційних </w:t>
      </w:r>
      <w:proofErr w:type="spellStart"/>
      <w:r w:rsidRPr="00B353BF">
        <w:rPr>
          <w:sz w:val="28"/>
          <w:szCs w:val="28"/>
          <w:lang w:val="uk-UA"/>
        </w:rPr>
        <w:t>методик</w:t>
      </w:r>
      <w:proofErr w:type="spellEnd"/>
      <w:r w:rsidRPr="00B353BF">
        <w:rPr>
          <w:sz w:val="28"/>
          <w:szCs w:val="28"/>
          <w:lang w:val="uk-UA"/>
        </w:rPr>
        <w:t xml:space="preserve"> викладання</w:t>
      </w:r>
      <w:r w:rsidR="00DB138F" w:rsidRPr="00B353BF">
        <w:rPr>
          <w:sz w:val="28"/>
          <w:szCs w:val="28"/>
          <w:lang w:val="uk-UA"/>
        </w:rPr>
        <w:t xml:space="preserve"> математики</w:t>
      </w:r>
      <w:r w:rsidRPr="00B353BF">
        <w:rPr>
          <w:sz w:val="28"/>
          <w:szCs w:val="28"/>
          <w:lang w:val="uk-UA"/>
        </w:rPr>
        <w:t xml:space="preserve">. Особлива увага приділяється предметам «Алгебра», «Геометрія» та інтегрованому курсу «Математика», що входять до складу освітньої галузі, покликаної забезпечити формування в учнів ключових </w:t>
      </w:r>
      <w:proofErr w:type="spellStart"/>
      <w:r w:rsidRPr="00B353BF">
        <w:rPr>
          <w:sz w:val="28"/>
          <w:szCs w:val="28"/>
          <w:lang w:val="uk-UA"/>
        </w:rPr>
        <w:t>компетентностей</w:t>
      </w:r>
      <w:proofErr w:type="spellEnd"/>
      <w:r w:rsidRPr="00B353BF">
        <w:rPr>
          <w:sz w:val="28"/>
          <w:szCs w:val="28"/>
          <w:lang w:val="uk-UA"/>
        </w:rPr>
        <w:t>, практичних умінь, креативності, критичного мислення та здатності ефективно вирішувати життєві та практичні завдання.</w:t>
      </w:r>
    </w:p>
    <w:p w14:paraId="4585A9E4" w14:textId="77777777" w:rsidR="00D44E8F" w:rsidRPr="00B353BF" w:rsidRDefault="00D44E8F" w:rsidP="00D44E8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Математична освітня галузь в НУШ набуває нового змісту — від </w:t>
      </w:r>
      <w:proofErr w:type="spellStart"/>
      <w:r w:rsidRPr="00B353BF">
        <w:rPr>
          <w:rFonts w:ascii="Times New Roman" w:eastAsia="Times New Roman" w:hAnsi="Times New Roman" w:cs="Times New Roman"/>
          <w:sz w:val="28"/>
          <w:szCs w:val="28"/>
          <w:lang w:val="uk-UA"/>
        </w:rPr>
        <w:t>компетентнісного</w:t>
      </w:r>
      <w:proofErr w:type="spellEnd"/>
      <w:r w:rsidRPr="00B353BF">
        <w:rPr>
          <w:rFonts w:ascii="Times New Roman" w:eastAsia="Times New Roman" w:hAnsi="Times New Roman" w:cs="Times New Roman"/>
          <w:sz w:val="28"/>
          <w:szCs w:val="28"/>
          <w:lang w:val="uk-UA"/>
        </w:rPr>
        <w:t xml:space="preserve"> підходу та інтеграції знань до розвитку критичного мислення, цифрової грамотності й практичного застосування математики в реальному житті.</w:t>
      </w:r>
    </w:p>
    <w:p w14:paraId="4F33862F" w14:textId="77777777" w:rsidR="00D44E8F" w:rsidRPr="00B353BF" w:rsidRDefault="00D44E8F" w:rsidP="00D44E8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Реалізація діяльнісного, </w:t>
      </w:r>
      <w:proofErr w:type="spellStart"/>
      <w:r w:rsidRPr="00B353BF">
        <w:rPr>
          <w:rFonts w:ascii="Times New Roman" w:eastAsia="Times New Roman" w:hAnsi="Times New Roman" w:cs="Times New Roman"/>
          <w:sz w:val="28"/>
          <w:szCs w:val="28"/>
          <w:lang w:val="uk-UA"/>
        </w:rPr>
        <w:t>компетентнісного</w:t>
      </w:r>
      <w:proofErr w:type="spellEnd"/>
      <w:r w:rsidRPr="00B353BF">
        <w:rPr>
          <w:rFonts w:ascii="Times New Roman" w:eastAsia="Times New Roman" w:hAnsi="Times New Roman" w:cs="Times New Roman"/>
          <w:sz w:val="28"/>
          <w:szCs w:val="28"/>
          <w:lang w:val="uk-UA"/>
        </w:rPr>
        <w:t xml:space="preserve"> та STEM-орієнтованого підходів потребує від педагога володіння сучасними освітніми стратегіями, інноваційними методами навчання й ефективними способами організації активної взаємодії учнів. Особливої актуальності набуває впровадження кооперативного, проблемного та </w:t>
      </w:r>
      <w:proofErr w:type="spellStart"/>
      <w:r w:rsidRPr="00B353BF">
        <w:rPr>
          <w:rFonts w:ascii="Times New Roman" w:eastAsia="Times New Roman" w:hAnsi="Times New Roman" w:cs="Times New Roman"/>
          <w:sz w:val="28"/>
          <w:szCs w:val="28"/>
          <w:lang w:val="uk-UA"/>
        </w:rPr>
        <w:t>проєктного</w:t>
      </w:r>
      <w:proofErr w:type="spellEnd"/>
      <w:r w:rsidRPr="00B353BF">
        <w:rPr>
          <w:rFonts w:ascii="Times New Roman" w:eastAsia="Times New Roman" w:hAnsi="Times New Roman" w:cs="Times New Roman"/>
          <w:sz w:val="28"/>
          <w:szCs w:val="28"/>
          <w:lang w:val="uk-UA"/>
        </w:rPr>
        <w:t xml:space="preserve"> навчання, розвиток цифрової компетентності вчителя, а також створення умов для залучення школярів до активної, рефлексивної та практично спрямованої діяльності на </w:t>
      </w:r>
      <w:proofErr w:type="spellStart"/>
      <w:r w:rsidRPr="00B353BF">
        <w:rPr>
          <w:rFonts w:ascii="Times New Roman" w:eastAsia="Times New Roman" w:hAnsi="Times New Roman" w:cs="Times New Roman"/>
          <w:sz w:val="28"/>
          <w:szCs w:val="28"/>
          <w:lang w:val="uk-UA"/>
        </w:rPr>
        <w:t>уроках</w:t>
      </w:r>
      <w:proofErr w:type="spellEnd"/>
      <w:r w:rsidRPr="00B353BF">
        <w:rPr>
          <w:rFonts w:ascii="Times New Roman" w:eastAsia="Times New Roman" w:hAnsi="Times New Roman" w:cs="Times New Roman"/>
          <w:sz w:val="28"/>
          <w:szCs w:val="28"/>
          <w:lang w:val="uk-UA"/>
        </w:rPr>
        <w:t xml:space="preserve"> алгебри, геометрії та інтегрованих курсів.</w:t>
      </w:r>
    </w:p>
    <w:p w14:paraId="38D5788B" w14:textId="77777777" w:rsidR="00D44E8F" w:rsidRPr="00B353BF" w:rsidRDefault="00D44E8F" w:rsidP="00D44E8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Навчання слухачів за програмою сприятиме підвищенню професійної компетентності педагогів щодо модернізації сучасного уроку математики та забезпечення якісного освітнього процесу відповідно до викликів і вимог Нової української школи.</w:t>
      </w:r>
    </w:p>
    <w:p w14:paraId="6D5CF49A" w14:textId="7601D153" w:rsidR="00D44E8F" w:rsidRPr="00B353BF" w:rsidRDefault="00D44E8F" w:rsidP="00E23A83">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Цільова група:</w:t>
      </w:r>
      <w:r w:rsidRPr="00B353BF">
        <w:rPr>
          <w:rFonts w:ascii="Times New Roman" w:eastAsia="Times New Roman" w:hAnsi="Times New Roman" w:cs="Times New Roman"/>
          <w:sz w:val="28"/>
          <w:szCs w:val="28"/>
          <w:lang w:val="uk-UA" w:eastAsia="uk-UA"/>
        </w:rPr>
        <w:t xml:space="preserve"> вчителі математики закладів загальної середньої освіти (далі </w:t>
      </w:r>
      <w:r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sz w:val="28"/>
          <w:szCs w:val="28"/>
          <w:lang w:val="uk-UA" w:eastAsia="uk-UA"/>
        </w:rPr>
        <w:t xml:space="preserve"> ЗЗСО), які забезпечують реалізацію Державного стандарту базової середньої освіти в другому циклі (7–9 класи).</w:t>
      </w:r>
    </w:p>
    <w:p w14:paraId="22209EC0" w14:textId="1A5FB40F" w:rsidR="00D44E8F" w:rsidRPr="00B353BF" w:rsidRDefault="00D44E8F" w:rsidP="00D44E8F">
      <w:pPr>
        <w:spacing w:before="100" w:beforeAutospacing="1" w:after="100" w:afterAutospacing="1" w:line="240" w:lineRule="auto"/>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Обсяг (тривалість):</w:t>
      </w:r>
      <w:r w:rsidRPr="00B353BF">
        <w:rPr>
          <w:rFonts w:ascii="Times New Roman" w:eastAsia="Times New Roman" w:hAnsi="Times New Roman" w:cs="Times New Roman"/>
          <w:sz w:val="28"/>
          <w:szCs w:val="28"/>
          <w:lang w:val="uk-UA" w:eastAsia="uk-UA"/>
        </w:rPr>
        <w:t xml:space="preserve"> 15 годин (0,5 кредиту ЄКТС), з них: лекції </w:t>
      </w:r>
      <w:r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sz w:val="28"/>
          <w:szCs w:val="28"/>
          <w:lang w:val="uk-UA" w:eastAsia="uk-UA"/>
        </w:rPr>
        <w:t xml:space="preserve">3 години, практичні роботи </w:t>
      </w:r>
      <w:r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sz w:val="28"/>
          <w:szCs w:val="28"/>
          <w:lang w:val="uk-UA" w:eastAsia="uk-UA"/>
        </w:rPr>
        <w:t>11 годин, підсумковий контроль (тестування)</w:t>
      </w:r>
      <w:r w:rsidRPr="00B353BF">
        <w:rPr>
          <w:rFonts w:ascii="Times New Roman" w:eastAsia="Times New Roman" w:hAnsi="Times New Roman" w:cs="Times New Roman"/>
          <w:sz w:val="28"/>
          <w:szCs w:val="28"/>
          <w:lang w:val="uk-UA"/>
        </w:rPr>
        <w:t xml:space="preserve"> – </w:t>
      </w:r>
      <w:r w:rsidRPr="00B353BF">
        <w:rPr>
          <w:rFonts w:ascii="Times New Roman" w:eastAsia="Times New Roman" w:hAnsi="Times New Roman" w:cs="Times New Roman"/>
          <w:sz w:val="28"/>
          <w:szCs w:val="28"/>
          <w:lang w:val="uk-UA" w:eastAsia="uk-UA"/>
        </w:rPr>
        <w:t>1 година.</w:t>
      </w:r>
    </w:p>
    <w:p w14:paraId="00740B5F" w14:textId="77777777" w:rsidR="00AD3FC0" w:rsidRPr="00B353BF" w:rsidRDefault="00D44E8F" w:rsidP="00D73B05">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Особливості реалізації програми:</w:t>
      </w:r>
      <w:r w:rsidRPr="00B353BF">
        <w:rPr>
          <w:rFonts w:ascii="Times New Roman" w:eastAsia="Times New Roman" w:hAnsi="Times New Roman" w:cs="Times New Roman"/>
          <w:sz w:val="28"/>
          <w:szCs w:val="28"/>
          <w:lang w:val="uk-UA" w:eastAsia="uk-UA"/>
        </w:rPr>
        <w:t xml:space="preserve"> зміст програми об’єднано у два навчальні модулі. Її реалізація ґрунтується на поєднанні теоретичних занять та практико-орієнтованих форм роботи. Тривалість навчання </w:t>
      </w:r>
      <w:r w:rsidRPr="00B353BF">
        <w:rPr>
          <w:rFonts w:ascii="Times New Roman" w:eastAsia="Times New Roman" w:hAnsi="Times New Roman" w:cs="Times New Roman"/>
          <w:sz w:val="28"/>
          <w:szCs w:val="28"/>
          <w:lang w:val="uk-UA"/>
        </w:rPr>
        <w:t xml:space="preserve">– </w:t>
      </w:r>
      <w:r w:rsidRPr="00B353BF">
        <w:rPr>
          <w:rFonts w:ascii="Times New Roman" w:eastAsia="Times New Roman" w:hAnsi="Times New Roman" w:cs="Times New Roman"/>
          <w:sz w:val="28"/>
          <w:szCs w:val="28"/>
          <w:lang w:val="uk-UA" w:eastAsia="uk-UA"/>
        </w:rPr>
        <w:t>до 2 тижнів. Для успішного опанування практичного компонента програми слухачам рекомендується долучатися до онлайн-занять із персонального комп’ютера або ноутбука.</w:t>
      </w:r>
    </w:p>
    <w:p w14:paraId="6B785332" w14:textId="32DDC24E" w:rsidR="00AA71DC" w:rsidRPr="00B353BF" w:rsidRDefault="00503A2F" w:rsidP="00AD3FC0">
      <w:pPr>
        <w:spacing w:before="100" w:beforeAutospacing="1" w:after="100" w:afterAutospacing="1" w:line="240" w:lineRule="auto"/>
        <w:ind w:firstLine="709"/>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t>Форма підвищення кваліфікації:</w:t>
      </w:r>
      <w:r w:rsidRPr="00B353BF">
        <w:rPr>
          <w:rFonts w:ascii="Times New Roman" w:eastAsia="Times New Roman" w:hAnsi="Times New Roman" w:cs="Times New Roman"/>
          <w:sz w:val="28"/>
          <w:szCs w:val="28"/>
          <w:lang w:val="uk-UA"/>
        </w:rPr>
        <w:t xml:space="preserve"> дистанційна. </w:t>
      </w:r>
    </w:p>
    <w:p w14:paraId="021CA36C" w14:textId="77777777"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highlight w:val="white"/>
          <w:lang w:val="uk-UA"/>
        </w:rPr>
      </w:pPr>
      <w:r w:rsidRPr="00B353BF">
        <w:rPr>
          <w:rFonts w:ascii="Times New Roman" w:eastAsia="Times New Roman" w:hAnsi="Times New Roman" w:cs="Times New Roman"/>
          <w:sz w:val="28"/>
          <w:szCs w:val="28"/>
          <w:lang w:val="uk-UA"/>
        </w:rPr>
        <w:t xml:space="preserve"> </w:t>
      </w:r>
    </w:p>
    <w:p w14:paraId="26FCAE11" w14:textId="6B1BEF36" w:rsidR="00957399" w:rsidRPr="00B353BF" w:rsidRDefault="00957399" w:rsidP="00F12F3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lastRenderedPageBreak/>
        <w:t>Мета підвищення кваліфікації:</w:t>
      </w:r>
      <w:r w:rsidRPr="00B353BF">
        <w:rPr>
          <w:rFonts w:ascii="Times New Roman" w:eastAsia="Times New Roman" w:hAnsi="Times New Roman" w:cs="Times New Roman"/>
          <w:sz w:val="28"/>
          <w:szCs w:val="28"/>
          <w:lang w:val="uk-UA"/>
        </w:rPr>
        <w:t xml:space="preserve"> розвиток професійних </w:t>
      </w:r>
      <w:proofErr w:type="spellStart"/>
      <w:r w:rsidRPr="00B353BF">
        <w:rPr>
          <w:rFonts w:ascii="Times New Roman" w:eastAsia="Times New Roman" w:hAnsi="Times New Roman" w:cs="Times New Roman"/>
          <w:sz w:val="28"/>
          <w:szCs w:val="28"/>
          <w:lang w:val="uk-UA"/>
        </w:rPr>
        <w:t>компетентностей</w:t>
      </w:r>
      <w:proofErr w:type="spellEnd"/>
      <w:r w:rsidRPr="00B353BF">
        <w:rPr>
          <w:rFonts w:ascii="Times New Roman" w:eastAsia="Times New Roman" w:hAnsi="Times New Roman" w:cs="Times New Roman"/>
          <w:sz w:val="28"/>
          <w:szCs w:val="28"/>
          <w:lang w:val="uk-UA"/>
        </w:rPr>
        <w:t xml:space="preserve"> вчителів математики ЗЗСО, які забезпечують реалізацію Державного стандарту базової середньої освіти в другому циклі (7–9 класи), відповідно до Професійного стандарту «Вчитель закладу загальної середньої освіти», затвердженого наказом Міністерства освіти і науки України від 29.08.2024 № 1225, та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 № 800.</w:t>
      </w:r>
    </w:p>
    <w:p w14:paraId="0C1E9DC1" w14:textId="77777777" w:rsidR="00F12F3F" w:rsidRPr="00B353BF" w:rsidRDefault="00F12F3F" w:rsidP="00F12F3F">
      <w:pPr>
        <w:shd w:val="clear" w:color="auto" w:fill="FFFFFF"/>
        <w:spacing w:after="0" w:line="240" w:lineRule="auto"/>
        <w:ind w:firstLine="709"/>
        <w:jc w:val="both"/>
        <w:rPr>
          <w:rFonts w:ascii="Times New Roman" w:eastAsia="Times New Roman" w:hAnsi="Times New Roman" w:cs="Times New Roman"/>
          <w:b/>
          <w:bCs/>
          <w:sz w:val="28"/>
          <w:szCs w:val="28"/>
          <w:lang w:val="uk-UA"/>
        </w:rPr>
      </w:pPr>
    </w:p>
    <w:p w14:paraId="720BF903" w14:textId="0D96A18D" w:rsidR="00F12F3F" w:rsidRPr="00B353BF" w:rsidRDefault="00F12F3F" w:rsidP="00F12F3F">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t xml:space="preserve">Завдання підвищення кваліфікації: </w:t>
      </w:r>
    </w:p>
    <w:p w14:paraId="3C84439A" w14:textId="5438176E" w:rsidR="00C700F5" w:rsidRPr="00B353BF" w:rsidRDefault="00F12F3F" w:rsidP="00F12F3F">
      <w:pPr>
        <w:pStyle w:val="a6"/>
        <w:numPr>
          <w:ilvl w:val="0"/>
          <w:numId w:val="20"/>
        </w:numPr>
        <w:jc w:val="both"/>
        <w:rPr>
          <w:sz w:val="28"/>
          <w:szCs w:val="28"/>
          <w:lang w:val="uk-UA"/>
        </w:rPr>
      </w:pPr>
      <w:r w:rsidRPr="00B353BF">
        <w:rPr>
          <w:sz w:val="28"/>
          <w:szCs w:val="28"/>
          <w:lang w:val="uk-UA"/>
        </w:rPr>
        <w:t>о</w:t>
      </w:r>
      <w:r w:rsidR="00C700F5" w:rsidRPr="00B353BF">
        <w:rPr>
          <w:sz w:val="28"/>
          <w:szCs w:val="28"/>
          <w:lang w:val="uk-UA"/>
        </w:rPr>
        <w:t>знайомити слухачів із сучасними стратегіями, методами, формами та прийомами викладання математичної освітньої галузі в умовах реалізації концепції Нової української школи в другому циклі базової середньої освіти (7–9 класи)</w:t>
      </w:r>
      <w:r w:rsidRPr="00B353BF">
        <w:rPr>
          <w:sz w:val="28"/>
          <w:szCs w:val="28"/>
          <w:lang w:val="uk-UA"/>
        </w:rPr>
        <w:t>;</w:t>
      </w:r>
    </w:p>
    <w:p w14:paraId="3922319A" w14:textId="5C622A1F" w:rsidR="00C700F5" w:rsidRPr="00B353BF" w:rsidRDefault="00F12F3F" w:rsidP="00F12F3F">
      <w:pPr>
        <w:pStyle w:val="a6"/>
        <w:numPr>
          <w:ilvl w:val="0"/>
          <w:numId w:val="20"/>
        </w:numPr>
        <w:jc w:val="both"/>
        <w:rPr>
          <w:sz w:val="28"/>
          <w:szCs w:val="28"/>
          <w:lang w:val="uk-UA"/>
        </w:rPr>
      </w:pPr>
      <w:r w:rsidRPr="00B353BF">
        <w:rPr>
          <w:sz w:val="28"/>
          <w:szCs w:val="28"/>
          <w:lang w:val="uk-UA"/>
        </w:rPr>
        <w:t>п</w:t>
      </w:r>
      <w:r w:rsidR="00C700F5" w:rsidRPr="00B353BF">
        <w:rPr>
          <w:sz w:val="28"/>
          <w:szCs w:val="28"/>
          <w:lang w:val="uk-UA"/>
        </w:rPr>
        <w:t xml:space="preserve">оглибити знання вчителів щодо впровадження кооперативного, </w:t>
      </w:r>
      <w:proofErr w:type="spellStart"/>
      <w:r w:rsidR="00C700F5" w:rsidRPr="00B353BF">
        <w:rPr>
          <w:sz w:val="28"/>
          <w:szCs w:val="28"/>
          <w:lang w:val="uk-UA"/>
        </w:rPr>
        <w:t>компетентнісного</w:t>
      </w:r>
      <w:proofErr w:type="spellEnd"/>
      <w:r w:rsidR="00C700F5" w:rsidRPr="00B353BF">
        <w:rPr>
          <w:sz w:val="28"/>
          <w:szCs w:val="28"/>
          <w:lang w:val="uk-UA"/>
        </w:rPr>
        <w:t xml:space="preserve"> та STEM-орієнтованого підходів в організацію освітнього процесу під час викладання алгебри, геометрії та інтегрован</w:t>
      </w:r>
      <w:r w:rsidR="00345763" w:rsidRPr="00B353BF">
        <w:rPr>
          <w:sz w:val="28"/>
          <w:szCs w:val="28"/>
          <w:lang w:val="uk-UA"/>
        </w:rPr>
        <w:t>ого</w:t>
      </w:r>
      <w:r w:rsidR="00C700F5" w:rsidRPr="00B353BF">
        <w:rPr>
          <w:sz w:val="28"/>
          <w:szCs w:val="28"/>
          <w:lang w:val="uk-UA"/>
        </w:rPr>
        <w:t xml:space="preserve"> курс</w:t>
      </w:r>
      <w:r w:rsidR="00345763" w:rsidRPr="00B353BF">
        <w:rPr>
          <w:sz w:val="28"/>
          <w:szCs w:val="28"/>
          <w:lang w:val="uk-UA"/>
        </w:rPr>
        <w:t>у</w:t>
      </w:r>
      <w:r w:rsidR="00D07432" w:rsidRPr="00B353BF">
        <w:rPr>
          <w:sz w:val="28"/>
          <w:szCs w:val="28"/>
          <w:lang w:val="uk-UA"/>
        </w:rPr>
        <w:t xml:space="preserve"> «Математики»</w:t>
      </w:r>
      <w:r w:rsidRPr="00B353BF">
        <w:rPr>
          <w:sz w:val="28"/>
          <w:szCs w:val="28"/>
          <w:lang w:val="uk-UA"/>
        </w:rPr>
        <w:t>;</w:t>
      </w:r>
    </w:p>
    <w:p w14:paraId="6FD5C5CC" w14:textId="4B06A09D" w:rsidR="00C700F5" w:rsidRPr="00B353BF" w:rsidRDefault="00F12F3F" w:rsidP="00F12F3F">
      <w:pPr>
        <w:pStyle w:val="a6"/>
        <w:numPr>
          <w:ilvl w:val="0"/>
          <w:numId w:val="20"/>
        </w:numPr>
        <w:jc w:val="both"/>
        <w:rPr>
          <w:sz w:val="28"/>
          <w:szCs w:val="28"/>
          <w:lang w:val="uk-UA"/>
        </w:rPr>
      </w:pPr>
      <w:r w:rsidRPr="00B353BF">
        <w:rPr>
          <w:sz w:val="28"/>
          <w:szCs w:val="28"/>
          <w:lang w:val="uk-UA"/>
        </w:rPr>
        <w:t>р</w:t>
      </w:r>
      <w:r w:rsidR="00C700F5" w:rsidRPr="00B353BF">
        <w:rPr>
          <w:sz w:val="28"/>
          <w:szCs w:val="28"/>
          <w:lang w:val="uk-UA"/>
        </w:rPr>
        <w:t xml:space="preserve">озвинути практичні вміння щодо аналізу, добору, конструювання та адаптації </w:t>
      </w:r>
      <w:proofErr w:type="spellStart"/>
      <w:r w:rsidR="00C700F5" w:rsidRPr="00B353BF">
        <w:rPr>
          <w:sz w:val="28"/>
          <w:szCs w:val="28"/>
          <w:lang w:val="uk-UA"/>
        </w:rPr>
        <w:t>компетентнісно</w:t>
      </w:r>
      <w:proofErr w:type="spellEnd"/>
      <w:r w:rsidR="00C700F5" w:rsidRPr="00B353BF">
        <w:rPr>
          <w:sz w:val="28"/>
          <w:szCs w:val="28"/>
          <w:lang w:val="uk-UA"/>
        </w:rPr>
        <w:t xml:space="preserve"> орієнтованих і контекстних завдань з математики для учнів 7–9 класів</w:t>
      </w:r>
      <w:r w:rsidRPr="00B353BF">
        <w:rPr>
          <w:sz w:val="28"/>
          <w:szCs w:val="28"/>
          <w:lang w:val="uk-UA"/>
        </w:rPr>
        <w:t>;</w:t>
      </w:r>
    </w:p>
    <w:p w14:paraId="77120FAD" w14:textId="3898BDC1" w:rsidR="00C700F5" w:rsidRPr="00B353BF" w:rsidRDefault="00F12F3F" w:rsidP="00F12F3F">
      <w:pPr>
        <w:pStyle w:val="a6"/>
        <w:numPr>
          <w:ilvl w:val="0"/>
          <w:numId w:val="20"/>
        </w:numPr>
        <w:jc w:val="both"/>
        <w:rPr>
          <w:sz w:val="28"/>
          <w:szCs w:val="28"/>
          <w:lang w:val="uk-UA"/>
        </w:rPr>
      </w:pPr>
      <w:r w:rsidRPr="00B353BF">
        <w:rPr>
          <w:sz w:val="28"/>
          <w:szCs w:val="28"/>
          <w:lang w:val="uk-UA"/>
        </w:rPr>
        <w:t>н</w:t>
      </w:r>
      <w:r w:rsidR="00C700F5" w:rsidRPr="00B353BF">
        <w:rPr>
          <w:sz w:val="28"/>
          <w:szCs w:val="28"/>
          <w:lang w:val="uk-UA"/>
        </w:rPr>
        <w:t xml:space="preserve">авчити </w:t>
      </w:r>
      <w:proofErr w:type="spellStart"/>
      <w:r w:rsidR="00C700F5" w:rsidRPr="00B353BF">
        <w:rPr>
          <w:sz w:val="28"/>
          <w:szCs w:val="28"/>
          <w:lang w:val="uk-UA"/>
        </w:rPr>
        <w:t>проєктувати</w:t>
      </w:r>
      <w:proofErr w:type="spellEnd"/>
      <w:r w:rsidR="00C700F5" w:rsidRPr="00B353BF">
        <w:rPr>
          <w:sz w:val="28"/>
          <w:szCs w:val="28"/>
          <w:lang w:val="uk-UA"/>
        </w:rPr>
        <w:t xml:space="preserve">, моделювати та планувати сучасний урок математики на засадах проблемного й </w:t>
      </w:r>
      <w:proofErr w:type="spellStart"/>
      <w:r w:rsidR="00C700F5" w:rsidRPr="00B353BF">
        <w:rPr>
          <w:sz w:val="28"/>
          <w:szCs w:val="28"/>
          <w:lang w:val="uk-UA"/>
        </w:rPr>
        <w:t>проєктного</w:t>
      </w:r>
      <w:proofErr w:type="spellEnd"/>
      <w:r w:rsidR="00C700F5" w:rsidRPr="00B353BF">
        <w:rPr>
          <w:sz w:val="28"/>
          <w:szCs w:val="28"/>
          <w:lang w:val="uk-UA"/>
        </w:rPr>
        <w:t xml:space="preserve"> навчання</w:t>
      </w:r>
      <w:r w:rsidRPr="00B353BF">
        <w:rPr>
          <w:sz w:val="28"/>
          <w:szCs w:val="28"/>
          <w:lang w:val="uk-UA"/>
        </w:rPr>
        <w:t>;</w:t>
      </w:r>
    </w:p>
    <w:p w14:paraId="0AF067B2" w14:textId="49DE9EBD" w:rsidR="00C700F5" w:rsidRPr="00B353BF" w:rsidRDefault="00F12F3F" w:rsidP="00F12F3F">
      <w:pPr>
        <w:pStyle w:val="a6"/>
        <w:numPr>
          <w:ilvl w:val="0"/>
          <w:numId w:val="20"/>
        </w:numPr>
        <w:jc w:val="both"/>
        <w:rPr>
          <w:sz w:val="28"/>
          <w:szCs w:val="28"/>
          <w:lang w:val="uk-UA"/>
        </w:rPr>
      </w:pPr>
      <w:r w:rsidRPr="00B353BF">
        <w:rPr>
          <w:sz w:val="28"/>
          <w:szCs w:val="28"/>
          <w:lang w:val="uk-UA"/>
        </w:rPr>
        <w:t>о</w:t>
      </w:r>
      <w:r w:rsidR="00C700F5" w:rsidRPr="00B353BF">
        <w:rPr>
          <w:sz w:val="28"/>
          <w:szCs w:val="28"/>
          <w:lang w:val="uk-UA"/>
        </w:rPr>
        <w:t>панувати ефективні цифрові інструменти та середовища динамічної математики</w:t>
      </w:r>
      <w:r w:rsidR="00B353BF" w:rsidRPr="00B353BF">
        <w:rPr>
          <w:sz w:val="28"/>
          <w:szCs w:val="28"/>
          <w:lang w:val="uk-UA"/>
        </w:rPr>
        <w:t>,</w:t>
      </w:r>
      <w:r w:rsidR="00C700F5" w:rsidRPr="00B353BF">
        <w:rPr>
          <w:sz w:val="28"/>
          <w:szCs w:val="28"/>
          <w:lang w:val="uk-UA"/>
        </w:rPr>
        <w:t xml:space="preserve"> необхідні для організації інтерактивного й </w:t>
      </w:r>
      <w:proofErr w:type="spellStart"/>
      <w:r w:rsidR="00C700F5" w:rsidRPr="00B353BF">
        <w:rPr>
          <w:sz w:val="28"/>
          <w:szCs w:val="28"/>
          <w:lang w:val="uk-UA"/>
        </w:rPr>
        <w:t>візуалізованого</w:t>
      </w:r>
      <w:proofErr w:type="spellEnd"/>
      <w:r w:rsidR="00C700F5" w:rsidRPr="00B353BF">
        <w:rPr>
          <w:sz w:val="28"/>
          <w:szCs w:val="28"/>
          <w:lang w:val="uk-UA"/>
        </w:rPr>
        <w:t xml:space="preserve"> навчання в умовах очного, дистанційного та змішаного форматів</w:t>
      </w:r>
      <w:r w:rsidRPr="00B353BF">
        <w:rPr>
          <w:sz w:val="28"/>
          <w:szCs w:val="28"/>
          <w:lang w:val="uk-UA"/>
        </w:rPr>
        <w:t>;</w:t>
      </w:r>
    </w:p>
    <w:p w14:paraId="43C6D747" w14:textId="5A513AF9" w:rsidR="00C700F5" w:rsidRPr="00B353BF" w:rsidRDefault="00F12F3F" w:rsidP="00F12F3F">
      <w:pPr>
        <w:pStyle w:val="a6"/>
        <w:numPr>
          <w:ilvl w:val="0"/>
          <w:numId w:val="20"/>
        </w:numPr>
        <w:jc w:val="both"/>
        <w:rPr>
          <w:sz w:val="28"/>
          <w:szCs w:val="28"/>
          <w:lang w:val="uk-UA"/>
        </w:rPr>
      </w:pPr>
      <w:r w:rsidRPr="00B353BF">
        <w:rPr>
          <w:sz w:val="28"/>
          <w:szCs w:val="28"/>
          <w:lang w:val="uk-UA"/>
        </w:rPr>
        <w:t>з</w:t>
      </w:r>
      <w:r w:rsidR="00C700F5" w:rsidRPr="00B353BF">
        <w:rPr>
          <w:sz w:val="28"/>
          <w:szCs w:val="28"/>
          <w:lang w:val="uk-UA"/>
        </w:rPr>
        <w:t xml:space="preserve">розуміти, як забезпечити активну, рефлексивну позицію учня як суб'єкта навчання через системне використання інструментів формувального оцінювання, </w:t>
      </w:r>
      <w:proofErr w:type="spellStart"/>
      <w:r w:rsidR="00C700F5" w:rsidRPr="00B353BF">
        <w:rPr>
          <w:sz w:val="28"/>
          <w:szCs w:val="28"/>
          <w:lang w:val="uk-UA"/>
        </w:rPr>
        <w:t>самооцінювання</w:t>
      </w:r>
      <w:proofErr w:type="spellEnd"/>
      <w:r w:rsidR="00C700F5" w:rsidRPr="00B353BF">
        <w:rPr>
          <w:sz w:val="28"/>
          <w:szCs w:val="28"/>
          <w:lang w:val="uk-UA"/>
        </w:rPr>
        <w:t xml:space="preserve"> та рефлексії на </w:t>
      </w:r>
      <w:proofErr w:type="spellStart"/>
      <w:r w:rsidR="00C700F5" w:rsidRPr="00B353BF">
        <w:rPr>
          <w:sz w:val="28"/>
          <w:szCs w:val="28"/>
          <w:lang w:val="uk-UA"/>
        </w:rPr>
        <w:t>уроках</w:t>
      </w:r>
      <w:proofErr w:type="spellEnd"/>
      <w:r w:rsidR="00C700F5" w:rsidRPr="00B353BF">
        <w:rPr>
          <w:sz w:val="28"/>
          <w:szCs w:val="28"/>
          <w:lang w:val="uk-UA"/>
        </w:rPr>
        <w:t xml:space="preserve"> математики</w:t>
      </w:r>
      <w:r w:rsidR="00B353BF" w:rsidRPr="00B353BF">
        <w:rPr>
          <w:sz w:val="28"/>
          <w:szCs w:val="28"/>
          <w:lang w:val="uk-UA"/>
        </w:rPr>
        <w:t xml:space="preserve"> </w:t>
      </w:r>
    </w:p>
    <w:p w14:paraId="2A6DC34E" w14:textId="77777777" w:rsidR="00A35D51" w:rsidRPr="00B353BF" w:rsidRDefault="00503A2F" w:rsidP="00740A9D">
      <w:pPr>
        <w:shd w:val="clear" w:color="auto" w:fill="FFFFFF"/>
        <w:spacing w:after="0" w:line="240" w:lineRule="auto"/>
        <w:ind w:firstLine="709"/>
        <w:jc w:val="both"/>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 xml:space="preserve">Перелік </w:t>
      </w:r>
      <w:proofErr w:type="spellStart"/>
      <w:r w:rsidRPr="00B353BF">
        <w:rPr>
          <w:rFonts w:ascii="Times New Roman" w:eastAsia="Times New Roman" w:hAnsi="Times New Roman" w:cs="Times New Roman"/>
          <w:b/>
          <w:bCs/>
          <w:sz w:val="28"/>
          <w:szCs w:val="28"/>
          <w:lang w:val="uk-UA"/>
        </w:rPr>
        <w:t>компетентностей</w:t>
      </w:r>
      <w:proofErr w:type="spellEnd"/>
      <w:r w:rsidRPr="00B353BF">
        <w:rPr>
          <w:rFonts w:ascii="Times New Roman" w:eastAsia="Times New Roman" w:hAnsi="Times New Roman" w:cs="Times New Roman"/>
          <w:b/>
          <w:bCs/>
          <w:sz w:val="28"/>
          <w:szCs w:val="28"/>
          <w:lang w:val="uk-UA"/>
        </w:rPr>
        <w:t xml:space="preserve">, що вдосконалюватимуться: </w:t>
      </w:r>
    </w:p>
    <w:p w14:paraId="6D8AADEC" w14:textId="77777777" w:rsidR="00A35D51" w:rsidRPr="00B353BF" w:rsidRDefault="00503A2F" w:rsidP="00B76127">
      <w:pPr>
        <w:pStyle w:val="a8"/>
        <w:numPr>
          <w:ilvl w:val="0"/>
          <w:numId w:val="22"/>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предметно-методична (А2), </w:t>
      </w:r>
    </w:p>
    <w:p w14:paraId="1EAD1836" w14:textId="77777777" w:rsidR="00A35D51" w:rsidRPr="00B353BF" w:rsidRDefault="00503A2F" w:rsidP="00B76127">
      <w:pPr>
        <w:pStyle w:val="a8"/>
        <w:numPr>
          <w:ilvl w:val="0"/>
          <w:numId w:val="22"/>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інформаційно-цифрова (А3), </w:t>
      </w:r>
    </w:p>
    <w:p w14:paraId="799C7A19" w14:textId="7C3F2CF8" w:rsidR="00AA71DC" w:rsidRPr="00B353BF" w:rsidRDefault="00503A2F" w:rsidP="00B76127">
      <w:pPr>
        <w:pStyle w:val="a8"/>
        <w:numPr>
          <w:ilvl w:val="0"/>
          <w:numId w:val="22"/>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компетентність педагогічного партнерства (Б3</w:t>
      </w:r>
      <w:r w:rsidR="008C6136" w:rsidRPr="00B353BF">
        <w:rPr>
          <w:rFonts w:ascii="Times New Roman" w:eastAsia="Times New Roman" w:hAnsi="Times New Roman" w:cs="Times New Roman"/>
          <w:sz w:val="28"/>
          <w:szCs w:val="28"/>
          <w:lang w:val="uk-UA"/>
        </w:rPr>
        <w:t>)</w:t>
      </w:r>
      <w:r w:rsidRPr="00B353BF">
        <w:rPr>
          <w:rFonts w:ascii="Times New Roman" w:eastAsia="Times New Roman" w:hAnsi="Times New Roman" w:cs="Times New Roman"/>
          <w:sz w:val="28"/>
          <w:szCs w:val="28"/>
          <w:lang w:val="uk-UA"/>
        </w:rPr>
        <w:t>.</w:t>
      </w:r>
    </w:p>
    <w:p w14:paraId="326D7E94" w14:textId="2D9DB09C" w:rsidR="00D07432" w:rsidRPr="00B353BF" w:rsidRDefault="00D07432"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p>
    <w:p w14:paraId="719425E5" w14:textId="77777777" w:rsidR="00D07432" w:rsidRPr="00B353BF" w:rsidRDefault="00D07432" w:rsidP="00D07432">
      <w:pPr>
        <w:shd w:val="clear" w:color="auto" w:fill="FFFFFF"/>
        <w:spacing w:after="0" w:line="240" w:lineRule="auto"/>
        <w:ind w:firstLine="709"/>
        <w:jc w:val="both"/>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Очікувані результати підвищення кваліфікації:</w:t>
      </w:r>
    </w:p>
    <w:p w14:paraId="5B7EC5FD" w14:textId="77777777" w:rsidR="00D07432" w:rsidRPr="00B353BF" w:rsidRDefault="00D07432" w:rsidP="00D07432">
      <w:pPr>
        <w:shd w:val="clear" w:color="auto" w:fill="FFFFFF"/>
        <w:spacing w:after="0" w:line="240" w:lineRule="auto"/>
        <w:ind w:firstLine="709"/>
        <w:jc w:val="both"/>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Знання й розуміння:</w:t>
      </w:r>
    </w:p>
    <w:p w14:paraId="717179CB"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сутнісних характеристик сучасних підходів до навчання в Новій українській школі як основи організації освітнього процесу з математики;</w:t>
      </w:r>
    </w:p>
    <w:p w14:paraId="0B9C5826"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спільних і відмінних рис проблемного й </w:t>
      </w:r>
      <w:proofErr w:type="spellStart"/>
      <w:r w:rsidRPr="00B353BF">
        <w:rPr>
          <w:rFonts w:ascii="Times New Roman" w:eastAsia="Times New Roman" w:hAnsi="Times New Roman" w:cs="Times New Roman"/>
          <w:sz w:val="28"/>
          <w:szCs w:val="28"/>
          <w:lang w:val="uk-UA"/>
        </w:rPr>
        <w:t>проєктного</w:t>
      </w:r>
      <w:proofErr w:type="spellEnd"/>
      <w:r w:rsidRPr="00B353BF">
        <w:rPr>
          <w:rFonts w:ascii="Times New Roman" w:eastAsia="Times New Roman" w:hAnsi="Times New Roman" w:cs="Times New Roman"/>
          <w:sz w:val="28"/>
          <w:szCs w:val="28"/>
          <w:lang w:val="uk-UA"/>
        </w:rPr>
        <w:t xml:space="preserve"> навчання, а також особливостей їх застосування для розвитку математичного мислення;</w:t>
      </w:r>
    </w:p>
    <w:p w14:paraId="07EE5B43" w14:textId="77777777" w:rsidR="00D07432" w:rsidRPr="00B353BF" w:rsidRDefault="00D07432" w:rsidP="00D07432">
      <w:pPr>
        <w:shd w:val="clear" w:color="auto" w:fill="FFFFFF"/>
        <w:spacing w:after="0" w:line="240" w:lineRule="auto"/>
        <w:ind w:firstLine="709"/>
        <w:jc w:val="both"/>
        <w:rPr>
          <w:rFonts w:ascii="Times New Roman" w:eastAsia="Times New Roman" w:hAnsi="Times New Roman" w:cs="Times New Roman"/>
          <w:sz w:val="28"/>
          <w:szCs w:val="28"/>
          <w:lang w:val="uk-UA"/>
        </w:rPr>
      </w:pPr>
    </w:p>
    <w:p w14:paraId="5E2FC852"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сутності технології кооперативного навчання на </w:t>
      </w:r>
      <w:proofErr w:type="spellStart"/>
      <w:r w:rsidRPr="00B353BF">
        <w:rPr>
          <w:rFonts w:ascii="Times New Roman" w:eastAsia="Times New Roman" w:hAnsi="Times New Roman" w:cs="Times New Roman"/>
          <w:sz w:val="28"/>
          <w:szCs w:val="28"/>
          <w:lang w:val="uk-UA"/>
        </w:rPr>
        <w:t>уроках</w:t>
      </w:r>
      <w:proofErr w:type="spellEnd"/>
      <w:r w:rsidRPr="00B353BF">
        <w:rPr>
          <w:rFonts w:ascii="Times New Roman" w:eastAsia="Times New Roman" w:hAnsi="Times New Roman" w:cs="Times New Roman"/>
          <w:sz w:val="28"/>
          <w:szCs w:val="28"/>
          <w:lang w:val="uk-UA"/>
        </w:rPr>
        <w:t xml:space="preserve"> алгебри та геометрії;</w:t>
      </w:r>
    </w:p>
    <w:p w14:paraId="2000D889"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методів кооперативного навчання та способів формування колективної відповідальності під час групової роботи над математичними завданнями;</w:t>
      </w:r>
    </w:p>
    <w:p w14:paraId="4DB02230"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умов ефективного перебігу кооперативного навчання в другому циклі базової середньої освіти;</w:t>
      </w:r>
    </w:p>
    <w:p w14:paraId="509FCF63"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сутності та принципів діяльнісного й STEM-орієнтованого підходів у навчанні математики та інструментів їх реалізації в освітньому процесі;</w:t>
      </w:r>
    </w:p>
    <w:p w14:paraId="4CD0EFDE" w14:textId="77777777"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сутності </w:t>
      </w:r>
      <w:proofErr w:type="spellStart"/>
      <w:r w:rsidRPr="00B353BF">
        <w:rPr>
          <w:rFonts w:ascii="Times New Roman" w:eastAsia="Times New Roman" w:hAnsi="Times New Roman" w:cs="Times New Roman"/>
          <w:sz w:val="28"/>
          <w:szCs w:val="28"/>
          <w:lang w:val="uk-UA"/>
        </w:rPr>
        <w:t>рефлексивності</w:t>
      </w:r>
      <w:proofErr w:type="spellEnd"/>
      <w:r w:rsidRPr="00B353BF">
        <w:rPr>
          <w:rFonts w:ascii="Times New Roman" w:eastAsia="Times New Roman" w:hAnsi="Times New Roman" w:cs="Times New Roman"/>
          <w:sz w:val="28"/>
          <w:szCs w:val="28"/>
          <w:lang w:val="uk-UA"/>
        </w:rPr>
        <w:t xml:space="preserve"> навчання, механізмів, які перетворюють учня на активного учасника та суб'єкта опанування математичного апарату;</w:t>
      </w:r>
    </w:p>
    <w:p w14:paraId="158D1708" w14:textId="71C2AAD4" w:rsidR="00D07432" w:rsidRPr="00B353BF" w:rsidRDefault="00D07432" w:rsidP="00E73292">
      <w:pPr>
        <w:pStyle w:val="a8"/>
        <w:numPr>
          <w:ilvl w:val="0"/>
          <w:numId w:val="21"/>
        </w:numPr>
        <w:shd w:val="clear" w:color="auto" w:fill="FFFFFF"/>
        <w:spacing w:after="0" w:line="240" w:lineRule="auto"/>
        <w:jc w:val="both"/>
        <w:rPr>
          <w:rFonts w:ascii="Times New Roman" w:eastAsia="Times New Roman" w:hAnsi="Times New Roman" w:cs="Times New Roman"/>
          <w:sz w:val="28"/>
          <w:szCs w:val="28"/>
          <w:highlight w:val="white"/>
          <w:lang w:val="uk-UA"/>
        </w:rPr>
      </w:pPr>
      <w:r w:rsidRPr="00B353BF">
        <w:rPr>
          <w:rFonts w:ascii="Times New Roman" w:eastAsia="Times New Roman" w:hAnsi="Times New Roman" w:cs="Times New Roman"/>
          <w:sz w:val="28"/>
          <w:szCs w:val="28"/>
          <w:lang w:val="uk-UA"/>
        </w:rPr>
        <w:t xml:space="preserve">сучасних цифрових інструментів, середовищ динамічної математики та можливостей штучного інтелекту для створення якісного, інтерактивного й </w:t>
      </w:r>
      <w:proofErr w:type="spellStart"/>
      <w:r w:rsidRPr="00B353BF">
        <w:rPr>
          <w:rFonts w:ascii="Times New Roman" w:eastAsia="Times New Roman" w:hAnsi="Times New Roman" w:cs="Times New Roman"/>
          <w:sz w:val="28"/>
          <w:szCs w:val="28"/>
          <w:lang w:val="uk-UA"/>
        </w:rPr>
        <w:t>візуалізованого</w:t>
      </w:r>
      <w:proofErr w:type="spellEnd"/>
      <w:r w:rsidRPr="00B353BF">
        <w:rPr>
          <w:rFonts w:ascii="Times New Roman" w:eastAsia="Times New Roman" w:hAnsi="Times New Roman" w:cs="Times New Roman"/>
          <w:sz w:val="28"/>
          <w:szCs w:val="28"/>
          <w:lang w:val="uk-UA"/>
        </w:rPr>
        <w:t xml:space="preserve"> навчального контенту до уроків математики.</w:t>
      </w:r>
    </w:p>
    <w:p w14:paraId="0E51443A" w14:textId="77777777" w:rsidR="004F1046" w:rsidRDefault="004F1046" w:rsidP="00740A9D">
      <w:pPr>
        <w:tabs>
          <w:tab w:val="left" w:pos="993"/>
        </w:tabs>
        <w:spacing w:after="0" w:line="240" w:lineRule="auto"/>
        <w:ind w:firstLine="709"/>
        <w:jc w:val="both"/>
        <w:rPr>
          <w:rFonts w:ascii="Times New Roman" w:eastAsia="Times New Roman" w:hAnsi="Times New Roman" w:cs="Times New Roman"/>
          <w:b/>
          <w:bCs/>
          <w:sz w:val="28"/>
          <w:szCs w:val="28"/>
          <w:lang w:val="uk-UA"/>
        </w:rPr>
      </w:pPr>
    </w:p>
    <w:p w14:paraId="04584870" w14:textId="13E9E05E" w:rsidR="00AA71DC" w:rsidRPr="00B353BF" w:rsidRDefault="00503A2F" w:rsidP="004F1046">
      <w:pPr>
        <w:tabs>
          <w:tab w:val="left" w:pos="993"/>
        </w:tabs>
        <w:spacing w:after="0" w:line="240" w:lineRule="auto"/>
        <w:ind w:firstLine="709"/>
        <w:jc w:val="both"/>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Уміння:</w:t>
      </w:r>
      <w:r w:rsidR="00B903C3" w:rsidRPr="00B353BF">
        <w:rPr>
          <w:rFonts w:ascii="Times New Roman" w:eastAsia="Times New Roman" w:hAnsi="Times New Roman" w:cs="Times New Roman"/>
          <w:b/>
          <w:bCs/>
          <w:sz w:val="28"/>
          <w:szCs w:val="28"/>
          <w:lang w:val="uk-UA"/>
        </w:rPr>
        <w:t xml:space="preserve"> </w:t>
      </w:r>
    </w:p>
    <w:p w14:paraId="56FB0F96" w14:textId="26DC48BD" w:rsidR="00B76127" w:rsidRPr="00B353BF" w:rsidRDefault="00B76127" w:rsidP="004F1046">
      <w:pPr>
        <w:pStyle w:val="a6"/>
        <w:numPr>
          <w:ilvl w:val="0"/>
          <w:numId w:val="24"/>
        </w:numPr>
        <w:spacing w:before="0" w:beforeAutospacing="0" w:after="0" w:afterAutospacing="0"/>
        <w:ind w:left="0" w:firstLine="0"/>
        <w:jc w:val="both"/>
        <w:rPr>
          <w:sz w:val="28"/>
          <w:szCs w:val="28"/>
          <w:lang w:val="uk-UA"/>
        </w:rPr>
      </w:pPr>
      <w:r w:rsidRPr="00B353BF">
        <w:rPr>
          <w:sz w:val="28"/>
          <w:szCs w:val="28"/>
          <w:lang w:val="uk-UA"/>
        </w:rPr>
        <w:t>організовувати педагогічну діяльність на засадах сучасних підходів до навчання математики в НУШ;</w:t>
      </w:r>
    </w:p>
    <w:p w14:paraId="7891E3F3" w14:textId="7302F7A1"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реалізовувати принципи діяльнісного та STEM-орієнтованого підходів під час викладання математики, застосовувати діяльнісні методи навчання та різноманітні інструменти діяльнісного підходу в освітньому процесі;</w:t>
      </w:r>
    </w:p>
    <w:p w14:paraId="0FE2E827" w14:textId="53E2C164"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реалізовувати визначені підходи до організації сучасного освітнього процесу на </w:t>
      </w:r>
      <w:proofErr w:type="spellStart"/>
      <w:r w:rsidRPr="00B353BF">
        <w:rPr>
          <w:sz w:val="28"/>
          <w:szCs w:val="28"/>
          <w:lang w:val="uk-UA"/>
        </w:rPr>
        <w:t>уроках</w:t>
      </w:r>
      <w:proofErr w:type="spellEnd"/>
      <w:r w:rsidRPr="00B353BF">
        <w:rPr>
          <w:sz w:val="28"/>
          <w:szCs w:val="28"/>
          <w:lang w:val="uk-UA"/>
        </w:rPr>
        <w:t xml:space="preserve"> алгебри та геометрії в умовах очного, дистанційного й змішаного навчання;</w:t>
      </w:r>
    </w:p>
    <w:p w14:paraId="0EF0D1D9" w14:textId="3D21F45E"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аналізувати, добирати, конструювати та застосовувати </w:t>
      </w:r>
      <w:proofErr w:type="spellStart"/>
      <w:r w:rsidRPr="00B353BF">
        <w:rPr>
          <w:sz w:val="28"/>
          <w:szCs w:val="28"/>
          <w:lang w:val="uk-UA"/>
        </w:rPr>
        <w:t>компетентнісно</w:t>
      </w:r>
      <w:proofErr w:type="spellEnd"/>
      <w:r w:rsidRPr="00B353BF">
        <w:rPr>
          <w:sz w:val="28"/>
          <w:szCs w:val="28"/>
          <w:lang w:val="uk-UA"/>
        </w:rPr>
        <w:t xml:space="preserve"> орієнтовані й контекстні завдання з математики для розвитку функціональної грамотності учнів;</w:t>
      </w:r>
    </w:p>
    <w:p w14:paraId="47AF35B8" w14:textId="4AC9310F"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моделювати </w:t>
      </w:r>
      <w:proofErr w:type="spellStart"/>
      <w:r w:rsidRPr="00B353BF">
        <w:rPr>
          <w:sz w:val="28"/>
          <w:szCs w:val="28"/>
          <w:lang w:val="uk-UA"/>
        </w:rPr>
        <w:t>уроки</w:t>
      </w:r>
      <w:proofErr w:type="spellEnd"/>
      <w:r w:rsidRPr="00B353BF">
        <w:rPr>
          <w:sz w:val="28"/>
          <w:szCs w:val="28"/>
          <w:lang w:val="uk-UA"/>
        </w:rPr>
        <w:t xml:space="preserve"> математики за базовими сценаріями проблемно-орієнтованого, </w:t>
      </w:r>
      <w:proofErr w:type="spellStart"/>
      <w:r w:rsidRPr="00B353BF">
        <w:rPr>
          <w:sz w:val="28"/>
          <w:szCs w:val="28"/>
          <w:lang w:val="uk-UA"/>
        </w:rPr>
        <w:t>проєктного</w:t>
      </w:r>
      <w:proofErr w:type="spellEnd"/>
      <w:r w:rsidRPr="00B353BF">
        <w:rPr>
          <w:sz w:val="28"/>
          <w:szCs w:val="28"/>
          <w:lang w:val="uk-UA"/>
        </w:rPr>
        <w:t xml:space="preserve"> та кооперативного навчання</w:t>
      </w:r>
      <w:r w:rsidR="00465152" w:rsidRPr="00B353BF">
        <w:rPr>
          <w:sz w:val="28"/>
          <w:szCs w:val="28"/>
          <w:lang w:val="uk-UA"/>
        </w:rPr>
        <w:t>;</w:t>
      </w:r>
    </w:p>
    <w:p w14:paraId="27AC9D0D" w14:textId="0E7ED6E4"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планувати навчальні </w:t>
      </w:r>
      <w:proofErr w:type="spellStart"/>
      <w:r w:rsidRPr="00B353BF">
        <w:rPr>
          <w:sz w:val="28"/>
          <w:szCs w:val="28"/>
          <w:lang w:val="uk-UA"/>
        </w:rPr>
        <w:t>проєкти</w:t>
      </w:r>
      <w:proofErr w:type="spellEnd"/>
      <w:r w:rsidRPr="00B353BF">
        <w:rPr>
          <w:sz w:val="28"/>
          <w:szCs w:val="28"/>
          <w:lang w:val="uk-UA"/>
        </w:rPr>
        <w:t xml:space="preserve"> та STEM-кейси математичного спрямування;</w:t>
      </w:r>
    </w:p>
    <w:p w14:paraId="2411C0F5" w14:textId="330696AF"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добирати ефективні методи формування колективної відповідальності, розвитку критичного мислення й когнітивної гнучкості на </w:t>
      </w:r>
      <w:proofErr w:type="spellStart"/>
      <w:r w:rsidRPr="00B353BF">
        <w:rPr>
          <w:sz w:val="28"/>
          <w:szCs w:val="28"/>
          <w:lang w:val="uk-UA"/>
        </w:rPr>
        <w:t>уроках</w:t>
      </w:r>
      <w:proofErr w:type="spellEnd"/>
      <w:r w:rsidRPr="00B353BF">
        <w:rPr>
          <w:sz w:val="28"/>
          <w:szCs w:val="28"/>
          <w:lang w:val="uk-UA"/>
        </w:rPr>
        <w:t xml:space="preserve"> математики;</w:t>
      </w:r>
    </w:p>
    <w:p w14:paraId="58244A8C" w14:textId="1ECF97B6"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створювати рефлексивне навчальне середовище для залучення учнів як активних суб'єктів математичної діяльності;</w:t>
      </w:r>
    </w:p>
    <w:p w14:paraId="034CCB02" w14:textId="1CFBD652"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розрізняти оцінювання для навчання (</w:t>
      </w:r>
      <w:proofErr w:type="spellStart"/>
      <w:r w:rsidRPr="00B353BF">
        <w:rPr>
          <w:sz w:val="28"/>
          <w:szCs w:val="28"/>
          <w:lang w:val="uk-UA"/>
        </w:rPr>
        <w:t>AfL</w:t>
      </w:r>
      <w:proofErr w:type="spellEnd"/>
      <w:r w:rsidRPr="00B353BF">
        <w:rPr>
          <w:sz w:val="28"/>
          <w:szCs w:val="28"/>
          <w:lang w:val="uk-UA"/>
        </w:rPr>
        <w:t>) та оцінювання як навчання (</w:t>
      </w:r>
      <w:proofErr w:type="spellStart"/>
      <w:r w:rsidRPr="00B353BF">
        <w:rPr>
          <w:sz w:val="28"/>
          <w:szCs w:val="28"/>
          <w:lang w:val="uk-UA"/>
        </w:rPr>
        <w:t>AaL</w:t>
      </w:r>
      <w:proofErr w:type="spellEnd"/>
      <w:r w:rsidRPr="00B353BF">
        <w:rPr>
          <w:sz w:val="28"/>
          <w:szCs w:val="28"/>
          <w:lang w:val="uk-UA"/>
        </w:rPr>
        <w:t>) у процесі опанування математичного матеріалу;</w:t>
      </w:r>
    </w:p>
    <w:p w14:paraId="3414BFA7" w14:textId="0459B9EC"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інтегрувати техніки формувального оцінювання в різні етапи уроку математики;</w:t>
      </w:r>
    </w:p>
    <w:p w14:paraId="1B093ECB" w14:textId="013E33B5"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lastRenderedPageBreak/>
        <w:t xml:space="preserve">створювати інтерактивний та візуальний контент засобами цифрових інструментів (зокрема у середовищах динамічної математики </w:t>
      </w:r>
      <w:proofErr w:type="spellStart"/>
      <w:r w:rsidRPr="00B353BF">
        <w:rPr>
          <w:sz w:val="28"/>
          <w:szCs w:val="28"/>
          <w:lang w:val="uk-UA"/>
        </w:rPr>
        <w:t>GeoGebra</w:t>
      </w:r>
      <w:proofErr w:type="spellEnd"/>
      <w:r w:rsidRPr="00B353BF">
        <w:rPr>
          <w:sz w:val="28"/>
          <w:szCs w:val="28"/>
          <w:lang w:val="uk-UA"/>
        </w:rPr>
        <w:t xml:space="preserve">, </w:t>
      </w:r>
      <w:proofErr w:type="spellStart"/>
      <w:r w:rsidRPr="00B353BF">
        <w:rPr>
          <w:sz w:val="28"/>
          <w:szCs w:val="28"/>
          <w:lang w:val="uk-UA"/>
        </w:rPr>
        <w:t>Desmos</w:t>
      </w:r>
      <w:proofErr w:type="spellEnd"/>
      <w:r w:rsidRPr="00B353BF">
        <w:rPr>
          <w:sz w:val="28"/>
          <w:szCs w:val="28"/>
          <w:lang w:val="uk-UA"/>
        </w:rPr>
        <w:t xml:space="preserve"> та за допомогою платформ ШІ) для підготовки сучасного уроку;</w:t>
      </w:r>
    </w:p>
    <w:p w14:paraId="4CBAA30C" w14:textId="4A52573B"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використовувати ШІ для узагальнення матеріалів, створення конспектів, диференціації та подолання освітніх втрат з математики;</w:t>
      </w:r>
    </w:p>
    <w:p w14:paraId="2F0DF121" w14:textId="53E96047"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 xml:space="preserve">розуміти логічний ланцюг </w:t>
      </w:r>
      <w:r w:rsidRPr="00B353BF">
        <w:rPr>
          <w:i/>
          <w:iCs/>
          <w:sz w:val="28"/>
          <w:szCs w:val="28"/>
          <w:lang w:val="uk-UA"/>
        </w:rPr>
        <w:t xml:space="preserve">«підхід </w:t>
      </w:r>
      <w:r w:rsidRPr="00B353BF">
        <w:rPr>
          <w:rFonts w:eastAsia="Gungsuh"/>
          <w:i/>
          <w:iCs/>
          <w:sz w:val="28"/>
          <w:szCs w:val="28"/>
          <w:lang w:val="uk-UA"/>
        </w:rPr>
        <w:t xml:space="preserve">→ </w:t>
      </w:r>
      <w:r w:rsidRPr="00B353BF">
        <w:rPr>
          <w:i/>
          <w:iCs/>
          <w:sz w:val="28"/>
          <w:szCs w:val="28"/>
          <w:lang w:val="uk-UA"/>
        </w:rPr>
        <w:t xml:space="preserve">принципи </w:t>
      </w:r>
      <w:r w:rsidRPr="00B353BF">
        <w:rPr>
          <w:rFonts w:eastAsia="Gungsuh"/>
          <w:i/>
          <w:iCs/>
          <w:sz w:val="28"/>
          <w:szCs w:val="28"/>
          <w:lang w:val="uk-UA"/>
        </w:rPr>
        <w:t xml:space="preserve">→ </w:t>
      </w:r>
      <w:r w:rsidRPr="00B353BF">
        <w:rPr>
          <w:i/>
          <w:iCs/>
          <w:sz w:val="28"/>
          <w:szCs w:val="28"/>
          <w:lang w:val="uk-UA"/>
        </w:rPr>
        <w:t xml:space="preserve"> методи </w:t>
      </w:r>
      <w:r w:rsidRPr="00B353BF">
        <w:rPr>
          <w:rFonts w:eastAsia="Gungsuh"/>
          <w:i/>
          <w:iCs/>
          <w:sz w:val="28"/>
          <w:szCs w:val="28"/>
          <w:lang w:val="uk-UA"/>
        </w:rPr>
        <w:t>→</w:t>
      </w:r>
      <w:r w:rsidRPr="00B353BF">
        <w:rPr>
          <w:i/>
          <w:iCs/>
          <w:sz w:val="28"/>
          <w:szCs w:val="28"/>
          <w:lang w:val="uk-UA"/>
        </w:rPr>
        <w:t xml:space="preserve"> форми </w:t>
      </w:r>
      <w:r w:rsidRPr="00B353BF">
        <w:rPr>
          <w:rFonts w:eastAsia="Gungsuh"/>
          <w:i/>
          <w:iCs/>
          <w:sz w:val="28"/>
          <w:szCs w:val="28"/>
          <w:lang w:val="uk-UA"/>
        </w:rPr>
        <w:t xml:space="preserve">→ </w:t>
      </w:r>
      <w:r w:rsidRPr="00B353BF">
        <w:rPr>
          <w:i/>
          <w:iCs/>
          <w:sz w:val="28"/>
          <w:szCs w:val="28"/>
          <w:lang w:val="uk-UA"/>
        </w:rPr>
        <w:t xml:space="preserve"> прийоми </w:t>
      </w:r>
      <w:r w:rsidRPr="00B353BF">
        <w:rPr>
          <w:rFonts w:eastAsia="Gungsuh"/>
          <w:i/>
          <w:iCs/>
          <w:sz w:val="28"/>
          <w:szCs w:val="28"/>
          <w:lang w:val="uk-UA"/>
        </w:rPr>
        <w:t>→</w:t>
      </w:r>
      <w:r w:rsidRPr="00B353BF">
        <w:rPr>
          <w:i/>
          <w:iCs/>
          <w:sz w:val="28"/>
          <w:szCs w:val="28"/>
          <w:lang w:val="uk-UA"/>
        </w:rPr>
        <w:t xml:space="preserve"> результат»</w:t>
      </w:r>
      <w:r w:rsidRPr="00B353BF">
        <w:rPr>
          <w:sz w:val="28"/>
          <w:szCs w:val="28"/>
          <w:lang w:val="uk-UA"/>
        </w:rPr>
        <w:t xml:space="preserve"> та вміти будувати урок математики відповідно до обраної стратегії;</w:t>
      </w:r>
    </w:p>
    <w:p w14:paraId="44E85CCC" w14:textId="3B1F7409" w:rsidR="00B76127" w:rsidRPr="00B353BF" w:rsidRDefault="00B76127" w:rsidP="00465152">
      <w:pPr>
        <w:pStyle w:val="a6"/>
        <w:numPr>
          <w:ilvl w:val="0"/>
          <w:numId w:val="24"/>
        </w:numPr>
        <w:ind w:left="567" w:hanging="567"/>
        <w:jc w:val="both"/>
        <w:rPr>
          <w:sz w:val="28"/>
          <w:szCs w:val="28"/>
          <w:lang w:val="uk-UA"/>
        </w:rPr>
      </w:pPr>
      <w:r w:rsidRPr="00B353BF">
        <w:rPr>
          <w:sz w:val="28"/>
          <w:szCs w:val="28"/>
          <w:lang w:val="uk-UA"/>
        </w:rPr>
        <w:t>добирати й застосовувати в практичній діяльності вчителя математики ефективні методи та стратегії кооперативного навчання.</w:t>
      </w:r>
    </w:p>
    <w:p w14:paraId="78A0FAD1" w14:textId="2E430977" w:rsidR="00B903C3" w:rsidRPr="00B353BF" w:rsidRDefault="0016785D" w:rsidP="00B903C3">
      <w:pPr>
        <w:tabs>
          <w:tab w:val="left" w:pos="993"/>
        </w:tabs>
        <w:spacing w:after="0" w:line="240" w:lineRule="auto"/>
        <w:ind w:left="567" w:hanging="567"/>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Ц</w:t>
      </w:r>
      <w:r w:rsidR="00B903C3" w:rsidRPr="00B353BF">
        <w:rPr>
          <w:rFonts w:ascii="Times New Roman" w:eastAsia="Times New Roman" w:hAnsi="Times New Roman" w:cs="Times New Roman"/>
          <w:b/>
          <w:bCs/>
          <w:sz w:val="28"/>
          <w:szCs w:val="28"/>
          <w:lang w:val="uk-UA"/>
        </w:rPr>
        <w:t>інності, ставлення:</w:t>
      </w:r>
    </w:p>
    <w:p w14:paraId="1F48C609"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готовність застосовувати сучасні підходи до навчання в Новій українській школі;</w:t>
      </w:r>
    </w:p>
    <w:p w14:paraId="0CF7F98C"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усвідомлення необхідності професійної мобільності й гнучкості вчителя в умовах трансформації математичної освіти;</w:t>
      </w:r>
    </w:p>
    <w:p w14:paraId="0199EA6C"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здатність планувати освітній процес на засадах Концепції Нової української школи на </w:t>
      </w:r>
      <w:proofErr w:type="spellStart"/>
      <w:r w:rsidRPr="00B353BF">
        <w:rPr>
          <w:rFonts w:ascii="Times New Roman" w:eastAsia="Times New Roman" w:hAnsi="Times New Roman" w:cs="Times New Roman"/>
          <w:sz w:val="28"/>
          <w:szCs w:val="28"/>
          <w:lang w:val="uk-UA"/>
        </w:rPr>
        <w:t>уроках</w:t>
      </w:r>
      <w:proofErr w:type="spellEnd"/>
      <w:r w:rsidRPr="00B353BF">
        <w:rPr>
          <w:rFonts w:ascii="Times New Roman" w:eastAsia="Times New Roman" w:hAnsi="Times New Roman" w:cs="Times New Roman"/>
          <w:sz w:val="28"/>
          <w:szCs w:val="28"/>
          <w:lang w:val="uk-UA"/>
        </w:rPr>
        <w:t xml:space="preserve"> математики (алгебри, геометрії та інтегрованих курсів);</w:t>
      </w:r>
    </w:p>
    <w:p w14:paraId="38C140CC"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усвідомлення важливості </w:t>
      </w:r>
      <w:proofErr w:type="spellStart"/>
      <w:r w:rsidRPr="00B353BF">
        <w:rPr>
          <w:rFonts w:ascii="Times New Roman" w:eastAsia="Times New Roman" w:hAnsi="Times New Roman" w:cs="Times New Roman"/>
          <w:sz w:val="28"/>
          <w:szCs w:val="28"/>
          <w:lang w:val="uk-UA"/>
        </w:rPr>
        <w:t>рефлексивності</w:t>
      </w:r>
      <w:proofErr w:type="spellEnd"/>
      <w:r w:rsidRPr="00B353BF">
        <w:rPr>
          <w:rFonts w:ascii="Times New Roman" w:eastAsia="Times New Roman" w:hAnsi="Times New Roman" w:cs="Times New Roman"/>
          <w:sz w:val="28"/>
          <w:szCs w:val="28"/>
          <w:lang w:val="uk-UA"/>
        </w:rPr>
        <w:t xml:space="preserve"> навчання та ціннісного ставлення до використання в освітньому процесі оцінювання як навчання (</w:t>
      </w:r>
      <w:proofErr w:type="spellStart"/>
      <w:r w:rsidRPr="00B353BF">
        <w:rPr>
          <w:rFonts w:ascii="Times New Roman" w:eastAsia="Times New Roman" w:hAnsi="Times New Roman" w:cs="Times New Roman"/>
          <w:sz w:val="28"/>
          <w:szCs w:val="28"/>
          <w:lang w:val="uk-UA"/>
        </w:rPr>
        <w:t>AaL</w:t>
      </w:r>
      <w:proofErr w:type="spellEnd"/>
      <w:r w:rsidRPr="00B353BF">
        <w:rPr>
          <w:rFonts w:ascii="Times New Roman" w:eastAsia="Times New Roman" w:hAnsi="Times New Roman" w:cs="Times New Roman"/>
          <w:sz w:val="28"/>
          <w:szCs w:val="28"/>
          <w:lang w:val="uk-UA"/>
        </w:rPr>
        <w:t>);</w:t>
      </w:r>
    </w:p>
    <w:p w14:paraId="68BBC080"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усвідомлення цінності цифрових технологій та динамічних математичних середовищ для підвищення якості й наочності освітнього процесу;</w:t>
      </w:r>
    </w:p>
    <w:p w14:paraId="508672B9"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готовність до постійного розвитку власної цифрової компетентності;</w:t>
      </w:r>
    </w:p>
    <w:p w14:paraId="09B63742"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розуміння важливості зміщення фокусу з механічної передачі знань на глибоке математичне розуміння, формування ключових </w:t>
      </w:r>
      <w:proofErr w:type="spellStart"/>
      <w:r w:rsidRPr="00B353BF">
        <w:rPr>
          <w:rFonts w:ascii="Times New Roman" w:eastAsia="Times New Roman" w:hAnsi="Times New Roman" w:cs="Times New Roman"/>
          <w:sz w:val="28"/>
          <w:szCs w:val="28"/>
          <w:lang w:val="uk-UA"/>
        </w:rPr>
        <w:t>компетентностей</w:t>
      </w:r>
      <w:proofErr w:type="spellEnd"/>
      <w:r w:rsidRPr="00B353BF">
        <w:rPr>
          <w:rFonts w:ascii="Times New Roman" w:eastAsia="Times New Roman" w:hAnsi="Times New Roman" w:cs="Times New Roman"/>
          <w:sz w:val="28"/>
          <w:szCs w:val="28"/>
          <w:lang w:val="uk-UA"/>
        </w:rPr>
        <w:t>, розвиток критичного мислення й самостійності учнів;</w:t>
      </w:r>
    </w:p>
    <w:p w14:paraId="7BBCC592" w14:textId="77777777" w:rsidR="00B903C3"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готовність застосовувати ефективні стратегії кооперативного навчання на </w:t>
      </w:r>
      <w:proofErr w:type="spellStart"/>
      <w:r w:rsidRPr="00B353BF">
        <w:rPr>
          <w:rFonts w:ascii="Times New Roman" w:eastAsia="Times New Roman" w:hAnsi="Times New Roman" w:cs="Times New Roman"/>
          <w:sz w:val="28"/>
          <w:szCs w:val="28"/>
          <w:lang w:val="uk-UA"/>
        </w:rPr>
        <w:t>уроках</w:t>
      </w:r>
      <w:proofErr w:type="spellEnd"/>
      <w:r w:rsidRPr="00B353BF">
        <w:rPr>
          <w:rFonts w:ascii="Times New Roman" w:eastAsia="Times New Roman" w:hAnsi="Times New Roman" w:cs="Times New Roman"/>
          <w:sz w:val="28"/>
          <w:szCs w:val="28"/>
          <w:lang w:val="uk-UA"/>
        </w:rPr>
        <w:t xml:space="preserve"> математики для побудови конструктивного діалогу та взаємодопомоги;</w:t>
      </w:r>
    </w:p>
    <w:p w14:paraId="559D9E35" w14:textId="395EDBD3" w:rsidR="00B76127" w:rsidRPr="00B353BF" w:rsidRDefault="00B903C3" w:rsidP="00B903C3">
      <w:pPr>
        <w:pStyle w:val="a8"/>
        <w:numPr>
          <w:ilvl w:val="0"/>
          <w:numId w:val="25"/>
        </w:numPr>
        <w:tabs>
          <w:tab w:val="left" w:pos="993"/>
        </w:tabs>
        <w:spacing w:after="0" w:line="240" w:lineRule="auto"/>
        <w:ind w:left="567" w:hanging="567"/>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усвідомлення необхідності колективної взаємодії здобувачів освіти та виховання культури спільної відповідальності під час участі в різних формах кооперативного навчання й STEM-</w:t>
      </w:r>
      <w:proofErr w:type="spellStart"/>
      <w:r w:rsidRPr="00B353BF">
        <w:rPr>
          <w:rFonts w:ascii="Times New Roman" w:eastAsia="Times New Roman" w:hAnsi="Times New Roman" w:cs="Times New Roman"/>
          <w:sz w:val="28"/>
          <w:szCs w:val="28"/>
          <w:lang w:val="uk-UA"/>
        </w:rPr>
        <w:t>проєктах</w:t>
      </w:r>
      <w:proofErr w:type="spellEnd"/>
      <w:r w:rsidRPr="00B353BF">
        <w:rPr>
          <w:rFonts w:ascii="Times New Roman" w:eastAsia="Times New Roman" w:hAnsi="Times New Roman" w:cs="Times New Roman"/>
          <w:sz w:val="28"/>
          <w:szCs w:val="28"/>
          <w:lang w:val="uk-UA"/>
        </w:rPr>
        <w:t>.</w:t>
      </w:r>
    </w:p>
    <w:p w14:paraId="0723F4EA" w14:textId="77777777" w:rsidR="00B903C3" w:rsidRPr="00B353BF" w:rsidRDefault="00B903C3" w:rsidP="00B903C3">
      <w:pPr>
        <w:tabs>
          <w:tab w:val="left" w:pos="993"/>
        </w:tabs>
        <w:spacing w:after="0" w:line="240" w:lineRule="auto"/>
        <w:ind w:firstLine="709"/>
        <w:jc w:val="both"/>
        <w:rPr>
          <w:rFonts w:ascii="Times New Roman" w:eastAsia="Times New Roman" w:hAnsi="Times New Roman" w:cs="Times New Roman"/>
          <w:b/>
          <w:bCs/>
          <w:sz w:val="28"/>
          <w:szCs w:val="28"/>
          <w:lang w:val="uk-UA"/>
        </w:rPr>
      </w:pPr>
    </w:p>
    <w:p w14:paraId="28EFBDF2" w14:textId="77777777" w:rsidR="00A617A9" w:rsidRPr="00B353BF" w:rsidRDefault="00503A2F" w:rsidP="00ED61A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 xml:space="preserve">Система та критерії оцінювання результатів підвищення кваліфікації. </w:t>
      </w:r>
    </w:p>
    <w:p w14:paraId="7C5F26B8" w14:textId="77777777" w:rsidR="002F5C50" w:rsidRPr="00653B84" w:rsidRDefault="002F5C50" w:rsidP="002F5C50">
      <w:pPr>
        <w:spacing w:after="0" w:line="240" w:lineRule="auto"/>
        <w:ind w:firstLine="709"/>
        <w:jc w:val="both"/>
        <w:rPr>
          <w:rFonts w:ascii="Times New Roman" w:eastAsia="Times New Roman" w:hAnsi="Times New Roman" w:cs="Times New Roman"/>
          <w:color w:val="000000" w:themeColor="text1"/>
          <w:sz w:val="28"/>
          <w:szCs w:val="28"/>
          <w:lang w:val="uk-UA" w:eastAsia="uk-UA"/>
        </w:rPr>
      </w:pPr>
      <w:r w:rsidRPr="00653B84">
        <w:rPr>
          <w:rFonts w:ascii="Times New Roman" w:eastAsia="Times New Roman" w:hAnsi="Times New Roman" w:cs="Times New Roman"/>
          <w:color w:val="000000" w:themeColor="text1"/>
          <w:sz w:val="28"/>
          <w:szCs w:val="28"/>
          <w:lang w:val="uk-UA" w:eastAsia="uk-UA"/>
        </w:rPr>
        <w:t>Оцінювання результатів навчання слухачів здійснюється на основі поєднання формувального та підсумкового оцінювання:</w:t>
      </w:r>
    </w:p>
    <w:p w14:paraId="695D6E28" w14:textId="77777777" w:rsidR="002F5C50" w:rsidRPr="00653B84" w:rsidRDefault="002F5C50" w:rsidP="002F5C50">
      <w:pPr>
        <w:pStyle w:val="a8"/>
        <w:numPr>
          <w:ilvl w:val="0"/>
          <w:numId w:val="29"/>
        </w:numPr>
        <w:spacing w:after="0" w:line="240" w:lineRule="auto"/>
        <w:ind w:left="0" w:firstLine="0"/>
        <w:jc w:val="both"/>
        <w:rPr>
          <w:rFonts w:ascii="Times New Roman" w:eastAsia="Times New Roman" w:hAnsi="Times New Roman" w:cs="Times New Roman"/>
          <w:color w:val="000000" w:themeColor="text1"/>
          <w:sz w:val="28"/>
          <w:szCs w:val="28"/>
          <w:lang w:val="uk-UA" w:eastAsia="uk-UA"/>
        </w:rPr>
      </w:pPr>
      <w:r w:rsidRPr="00653B84">
        <w:rPr>
          <w:rFonts w:ascii="Times New Roman" w:eastAsia="Times New Roman" w:hAnsi="Times New Roman" w:cs="Times New Roman"/>
          <w:color w:val="000000" w:themeColor="text1"/>
          <w:sz w:val="28"/>
          <w:szCs w:val="28"/>
          <w:lang w:val="uk-UA" w:eastAsia="uk-UA"/>
        </w:rPr>
        <w:t xml:space="preserve">формувальне оцінювання здійснюється безпосередньо під час практичних занять для відстеження прогресу слухачів, їхньої здатності застосовувати здобуті знання під час виконання практичних робіт та аналізу кейсів із проблемними ситуаціями. Воно передбачає надання оперативного </w:t>
      </w:r>
      <w:r w:rsidRPr="00653B84">
        <w:rPr>
          <w:rFonts w:ascii="Times New Roman" w:eastAsia="Times New Roman" w:hAnsi="Times New Roman" w:cs="Times New Roman"/>
          <w:color w:val="000000" w:themeColor="text1"/>
          <w:sz w:val="28"/>
          <w:szCs w:val="28"/>
          <w:lang w:val="uk-UA" w:eastAsia="uk-UA"/>
        </w:rPr>
        <w:lastRenderedPageBreak/>
        <w:t xml:space="preserve">зворотного зв’язку, стимулювання </w:t>
      </w:r>
      <w:proofErr w:type="spellStart"/>
      <w:r w:rsidRPr="00653B84">
        <w:rPr>
          <w:rFonts w:ascii="Times New Roman" w:eastAsia="Times New Roman" w:hAnsi="Times New Roman" w:cs="Times New Roman"/>
          <w:color w:val="000000" w:themeColor="text1"/>
          <w:sz w:val="28"/>
          <w:szCs w:val="28"/>
          <w:lang w:val="uk-UA" w:eastAsia="uk-UA"/>
        </w:rPr>
        <w:t>самооцінювання</w:t>
      </w:r>
      <w:proofErr w:type="spellEnd"/>
      <w:r w:rsidRPr="00653B84">
        <w:rPr>
          <w:rFonts w:ascii="Times New Roman" w:eastAsia="Times New Roman" w:hAnsi="Times New Roman" w:cs="Times New Roman"/>
          <w:color w:val="000000" w:themeColor="text1"/>
          <w:sz w:val="28"/>
          <w:szCs w:val="28"/>
          <w:lang w:val="uk-UA" w:eastAsia="uk-UA"/>
        </w:rPr>
        <w:t xml:space="preserve"> та </w:t>
      </w:r>
      <w:proofErr w:type="spellStart"/>
      <w:r w:rsidRPr="00653B84">
        <w:rPr>
          <w:rFonts w:ascii="Times New Roman" w:eastAsia="Times New Roman" w:hAnsi="Times New Roman" w:cs="Times New Roman"/>
          <w:color w:val="000000" w:themeColor="text1"/>
          <w:sz w:val="28"/>
          <w:szCs w:val="28"/>
          <w:lang w:val="uk-UA" w:eastAsia="uk-UA"/>
        </w:rPr>
        <w:t>взаємооцінювання</w:t>
      </w:r>
      <w:proofErr w:type="spellEnd"/>
      <w:r w:rsidRPr="00653B84">
        <w:rPr>
          <w:rFonts w:ascii="Times New Roman" w:eastAsia="Times New Roman" w:hAnsi="Times New Roman" w:cs="Times New Roman"/>
          <w:color w:val="000000" w:themeColor="text1"/>
          <w:sz w:val="28"/>
          <w:szCs w:val="28"/>
          <w:lang w:val="uk-UA" w:eastAsia="uk-UA"/>
        </w:rPr>
        <w:t>, а також коригування індивідуальної навчальної траєкторії педагогів.</w:t>
      </w:r>
    </w:p>
    <w:p w14:paraId="4057E48D" w14:textId="53D451A2" w:rsidR="002F5C50" w:rsidRPr="00653B84" w:rsidRDefault="002F5C50" w:rsidP="002F5C50">
      <w:pPr>
        <w:pStyle w:val="a8"/>
        <w:numPr>
          <w:ilvl w:val="0"/>
          <w:numId w:val="29"/>
        </w:numPr>
        <w:spacing w:after="0" w:line="240" w:lineRule="auto"/>
        <w:ind w:left="0" w:firstLine="0"/>
        <w:jc w:val="both"/>
        <w:rPr>
          <w:rFonts w:ascii="Times New Roman" w:eastAsia="Times New Roman" w:hAnsi="Times New Roman" w:cs="Times New Roman"/>
          <w:color w:val="000000" w:themeColor="text1"/>
          <w:sz w:val="28"/>
          <w:szCs w:val="28"/>
          <w:lang w:val="uk-UA" w:eastAsia="uk-UA"/>
        </w:rPr>
      </w:pPr>
      <w:r w:rsidRPr="00653B84">
        <w:rPr>
          <w:rFonts w:ascii="Times New Roman" w:eastAsia="Times New Roman" w:hAnsi="Times New Roman" w:cs="Times New Roman"/>
          <w:color w:val="000000" w:themeColor="text1"/>
          <w:sz w:val="28"/>
          <w:szCs w:val="28"/>
          <w:lang w:val="uk-UA" w:eastAsia="uk-UA"/>
        </w:rPr>
        <w:t xml:space="preserve">підсумкове оцінювання здійснюється наприкінці курсу у вигляді автоматизованого комп'ютерного тестування за всіма темами освітньої програми. Тестова робота містить завдання з вибором однієї або кількох правильних відповідей, на встановлення </w:t>
      </w:r>
      <w:proofErr w:type="spellStart"/>
      <w:r w:rsidRPr="00653B84">
        <w:rPr>
          <w:rFonts w:ascii="Times New Roman" w:eastAsia="Times New Roman" w:hAnsi="Times New Roman" w:cs="Times New Roman"/>
          <w:color w:val="000000" w:themeColor="text1"/>
          <w:sz w:val="28"/>
          <w:szCs w:val="28"/>
          <w:lang w:val="uk-UA" w:eastAsia="uk-UA"/>
        </w:rPr>
        <w:t>відповідностей</w:t>
      </w:r>
      <w:proofErr w:type="spellEnd"/>
      <w:r w:rsidRPr="00653B84">
        <w:rPr>
          <w:rFonts w:ascii="Times New Roman" w:eastAsia="Times New Roman" w:hAnsi="Times New Roman" w:cs="Times New Roman"/>
          <w:color w:val="000000" w:themeColor="text1"/>
          <w:sz w:val="28"/>
          <w:szCs w:val="28"/>
          <w:lang w:val="uk-UA" w:eastAsia="uk-UA"/>
        </w:rPr>
        <w:t xml:space="preserve"> та матричні запитання (сітка з прапорцями або перемикачами).</w:t>
      </w:r>
    </w:p>
    <w:p w14:paraId="06E7BDE8" w14:textId="77777777" w:rsidR="002F5C50" w:rsidRPr="00653B84" w:rsidRDefault="002F5C50" w:rsidP="002F5C5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rPr>
      </w:pPr>
      <w:r w:rsidRPr="00653B84">
        <w:rPr>
          <w:rFonts w:ascii="Times New Roman" w:eastAsia="Times New Roman" w:hAnsi="Times New Roman" w:cs="Times New Roman"/>
          <w:color w:val="000000" w:themeColor="text1"/>
          <w:sz w:val="28"/>
          <w:szCs w:val="28"/>
          <w:lang w:val="uk-UA"/>
        </w:rPr>
        <w:t>Тест складається з 16 завдань, які розподілені за рівнями складності та балами таким чином:</w:t>
      </w:r>
    </w:p>
    <w:p w14:paraId="036D281B" w14:textId="77777777" w:rsidR="002F5C50" w:rsidRPr="00653B84" w:rsidRDefault="002F5C50" w:rsidP="002F5C50">
      <w:pPr>
        <w:pStyle w:val="a6"/>
        <w:numPr>
          <w:ilvl w:val="0"/>
          <w:numId w:val="3"/>
        </w:numPr>
        <w:spacing w:before="0" w:beforeAutospacing="0" w:after="0" w:afterAutospacing="0"/>
        <w:ind w:left="0" w:firstLine="567"/>
        <w:jc w:val="both"/>
        <w:rPr>
          <w:color w:val="000000" w:themeColor="text1"/>
          <w:sz w:val="28"/>
          <w:szCs w:val="28"/>
          <w:lang w:val="uk-UA"/>
        </w:rPr>
      </w:pPr>
      <w:r w:rsidRPr="00653B84">
        <w:rPr>
          <w:color w:val="000000" w:themeColor="text1"/>
          <w:sz w:val="28"/>
          <w:szCs w:val="28"/>
          <w:lang w:val="uk-UA"/>
        </w:rPr>
        <w:t>8 запитань базового рівня (знання фактів, визначень, термінів, розпізнавання об'єктів) - по 1 балу за запитання;</w:t>
      </w:r>
    </w:p>
    <w:p w14:paraId="0DA8377A" w14:textId="77777777" w:rsidR="002F5C50" w:rsidRPr="00653B84" w:rsidRDefault="002F5C50" w:rsidP="002F5C50">
      <w:pPr>
        <w:pStyle w:val="a6"/>
        <w:numPr>
          <w:ilvl w:val="0"/>
          <w:numId w:val="3"/>
        </w:numPr>
        <w:spacing w:before="0" w:beforeAutospacing="0" w:after="0" w:afterAutospacing="0"/>
        <w:ind w:left="0" w:firstLine="567"/>
        <w:jc w:val="both"/>
        <w:rPr>
          <w:color w:val="000000" w:themeColor="text1"/>
          <w:sz w:val="28"/>
          <w:szCs w:val="28"/>
          <w:lang w:val="uk-UA"/>
        </w:rPr>
      </w:pPr>
      <w:r w:rsidRPr="00653B84">
        <w:rPr>
          <w:color w:val="000000" w:themeColor="text1"/>
          <w:sz w:val="28"/>
          <w:szCs w:val="28"/>
          <w:lang w:val="uk-UA"/>
        </w:rPr>
        <w:t xml:space="preserve">6 запитань середнього рівня (вміння групувати, сортувати, порівнювати, знаходити логічні зв'язки, застосовувати базові знання) – по 3 бали за запитання; </w:t>
      </w:r>
    </w:p>
    <w:p w14:paraId="0965087C" w14:textId="77777777" w:rsidR="002F5C50" w:rsidRPr="00653B84" w:rsidRDefault="002F5C50" w:rsidP="002F5C50">
      <w:pPr>
        <w:pStyle w:val="a6"/>
        <w:numPr>
          <w:ilvl w:val="0"/>
          <w:numId w:val="3"/>
        </w:numPr>
        <w:spacing w:before="0" w:beforeAutospacing="0" w:after="0" w:afterAutospacing="0"/>
        <w:ind w:left="0" w:firstLine="567"/>
        <w:jc w:val="both"/>
        <w:rPr>
          <w:color w:val="000000" w:themeColor="text1"/>
          <w:sz w:val="28"/>
          <w:szCs w:val="28"/>
          <w:lang w:val="uk-UA"/>
        </w:rPr>
      </w:pPr>
      <w:r w:rsidRPr="00653B84">
        <w:rPr>
          <w:color w:val="000000" w:themeColor="text1"/>
          <w:sz w:val="28"/>
          <w:szCs w:val="28"/>
          <w:lang w:val="uk-UA"/>
        </w:rPr>
        <w:t>2 запитання високого рівня (вміння вирішувати нестандартні завдання, аналізувати процеси, прогнозувати результати) - по 4 бали за запитання.</w:t>
      </w:r>
    </w:p>
    <w:p w14:paraId="04032344" w14:textId="77777777" w:rsidR="002F5C50" w:rsidRPr="00653B84" w:rsidRDefault="002F5C50" w:rsidP="002F5C50">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uk-UA"/>
        </w:rPr>
      </w:pPr>
      <w:r w:rsidRPr="00653B84">
        <w:rPr>
          <w:rFonts w:ascii="Times New Roman" w:eastAsia="Times New Roman" w:hAnsi="Times New Roman" w:cs="Times New Roman"/>
          <w:color w:val="000000" w:themeColor="text1"/>
          <w:sz w:val="28"/>
          <w:szCs w:val="28"/>
          <w:lang w:val="uk-UA"/>
        </w:rPr>
        <w:t>Максимальна кількість балів за тест: 34, прохідний бал: 24 (70 %).</w:t>
      </w:r>
    </w:p>
    <w:p w14:paraId="4D695062" w14:textId="77777777" w:rsidR="00A617A9" w:rsidRPr="00B353BF" w:rsidRDefault="00A617A9" w:rsidP="00ED61A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uk-UA"/>
        </w:rPr>
      </w:pPr>
    </w:p>
    <w:p w14:paraId="10F0CD33" w14:textId="77777777"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b/>
          <w:bCs/>
          <w:sz w:val="28"/>
          <w:szCs w:val="28"/>
          <w:lang w:val="uk-UA"/>
        </w:rPr>
        <w:t xml:space="preserve">Документ про підвищення кваліфікації: </w:t>
      </w:r>
      <w:r w:rsidRPr="00B353BF">
        <w:rPr>
          <w:rFonts w:ascii="Times New Roman" w:eastAsia="Times New Roman" w:hAnsi="Times New Roman" w:cs="Times New Roman"/>
          <w:sz w:val="28"/>
          <w:szCs w:val="28"/>
          <w:lang w:val="uk-UA"/>
        </w:rPr>
        <w:t>свідоцтво.</w:t>
      </w:r>
    </w:p>
    <w:p w14:paraId="00FCE2EA"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b/>
          <w:bCs/>
          <w:sz w:val="28"/>
          <w:szCs w:val="28"/>
          <w:lang w:val="uk-UA"/>
        </w:rPr>
      </w:pPr>
    </w:p>
    <w:p w14:paraId="0099E621" w14:textId="77777777" w:rsidR="00AA71DC" w:rsidRPr="00B353BF" w:rsidRDefault="00503A2F" w:rsidP="00740A9D">
      <w:pPr>
        <w:shd w:val="clear" w:color="auto" w:fill="FFFFFF"/>
        <w:spacing w:after="0" w:line="240" w:lineRule="auto"/>
        <w:ind w:firstLine="709"/>
        <w:jc w:val="both"/>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Вартість:</w:t>
      </w:r>
      <w:r w:rsidR="00740A9D" w:rsidRPr="00B353BF">
        <w:rPr>
          <w:rFonts w:ascii="Times New Roman" w:eastAsia="Times New Roman" w:hAnsi="Times New Roman" w:cs="Times New Roman"/>
          <w:b/>
          <w:bCs/>
          <w:sz w:val="28"/>
          <w:szCs w:val="28"/>
          <w:lang w:val="uk-UA"/>
        </w:rPr>
        <w:t xml:space="preserve"> 495 грн</w:t>
      </w:r>
    </w:p>
    <w:p w14:paraId="2B1E3F88"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b/>
          <w:bCs/>
          <w:color w:val="FF0000"/>
          <w:sz w:val="28"/>
          <w:szCs w:val="28"/>
          <w:lang w:val="uk-UA"/>
        </w:rPr>
      </w:pPr>
    </w:p>
    <w:p w14:paraId="42780495" w14:textId="77777777" w:rsidR="00AA71DC" w:rsidRPr="00B353BF" w:rsidRDefault="00503A2F" w:rsidP="00740A9D">
      <w:pPr>
        <w:shd w:val="clear" w:color="auto" w:fill="FFFFFF"/>
        <w:spacing w:after="0" w:line="240" w:lineRule="auto"/>
        <w:ind w:firstLine="709"/>
        <w:jc w:val="center"/>
        <w:rPr>
          <w:rFonts w:ascii="Times New Roman" w:eastAsia="Times New Roman" w:hAnsi="Times New Roman" w:cs="Times New Roman"/>
          <w:b/>
          <w:bCs/>
          <w:sz w:val="28"/>
          <w:szCs w:val="28"/>
          <w:lang w:val="uk-UA"/>
        </w:rPr>
      </w:pPr>
      <w:r w:rsidRPr="00B353BF">
        <w:rPr>
          <w:rFonts w:ascii="Times New Roman" w:eastAsia="Times New Roman" w:hAnsi="Times New Roman" w:cs="Times New Roman"/>
          <w:b/>
          <w:bCs/>
          <w:sz w:val="28"/>
          <w:szCs w:val="28"/>
          <w:lang w:val="uk-UA"/>
        </w:rPr>
        <w:t>2. НАВЧАЛЬНО-ТЕМАТИЧНИЙ ПЛАН</w:t>
      </w:r>
    </w:p>
    <w:p w14:paraId="11548DDA"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b/>
          <w:bCs/>
          <w:color w:val="FF0000"/>
          <w:sz w:val="28"/>
          <w:szCs w:val="28"/>
          <w:lang w:val="uk-UA"/>
        </w:rPr>
      </w:pPr>
    </w:p>
    <w:p w14:paraId="7FECF94F" w14:textId="39536EA1" w:rsidR="003E0A49" w:rsidRPr="003669B0" w:rsidRDefault="003E0A49" w:rsidP="003E0A49">
      <w:pPr>
        <w:spacing w:before="100" w:beforeAutospacing="1" w:after="100" w:afterAutospacing="1" w:line="240" w:lineRule="auto"/>
        <w:ind w:firstLine="709"/>
        <w:jc w:val="both"/>
        <w:rPr>
          <w:rFonts w:ascii="Times New Roman" w:eastAsia="Times New Roman" w:hAnsi="Times New Roman" w:cs="Times New Roman"/>
          <w:sz w:val="28"/>
          <w:szCs w:val="28"/>
          <w:lang w:val="uk-UA" w:eastAsia="uk-UA"/>
        </w:rPr>
      </w:pPr>
      <w:r w:rsidRPr="003669B0">
        <w:rPr>
          <w:rFonts w:ascii="Times New Roman" w:eastAsia="Times New Roman" w:hAnsi="Times New Roman" w:cs="Times New Roman"/>
          <w:sz w:val="28"/>
          <w:szCs w:val="28"/>
          <w:lang w:val="uk-UA" w:eastAsia="uk-UA"/>
        </w:rPr>
        <w:t xml:space="preserve">Зміст програми об'єднує два навчальні модулі та сім взаємопов’язаних тем. На етапі завершення навчання за Програмою слухачі складають підсумковий тест із 16 завдань. Максимальна кількість балів, яку можуть отримати учасники, — 34, прохідний бал — 24 (70 %). Учасники, які успішно опанували курс та склали підсумкове тестування, отримують </w:t>
      </w:r>
      <w:r w:rsidRPr="003669B0">
        <w:rPr>
          <w:rFonts w:ascii="Times New Roman" w:eastAsia="Times New Roman" w:hAnsi="Times New Roman" w:cs="Times New Roman"/>
          <w:color w:val="000000" w:themeColor="text1"/>
          <w:sz w:val="28"/>
          <w:szCs w:val="28"/>
          <w:lang w:val="uk-UA"/>
        </w:rPr>
        <w:t>свідоцтво</w:t>
      </w:r>
      <w:r w:rsidRPr="003669B0">
        <w:rPr>
          <w:rFonts w:ascii="Times New Roman" w:eastAsia="Times New Roman" w:hAnsi="Times New Roman" w:cs="Times New Roman"/>
          <w:sz w:val="28"/>
          <w:szCs w:val="28"/>
          <w:lang w:val="uk-UA" w:eastAsia="uk-UA"/>
        </w:rPr>
        <w:t xml:space="preserve"> про підвищення кваліфікації встановленого зразка.</w:t>
      </w:r>
    </w:p>
    <w:p w14:paraId="41253F04" w14:textId="77777777" w:rsidR="003E0A49" w:rsidRPr="00B353BF" w:rsidRDefault="003E0A49" w:rsidP="003E0A49">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3669B0">
        <w:rPr>
          <w:rFonts w:ascii="Times New Roman" w:eastAsia="Times New Roman" w:hAnsi="Times New Roman" w:cs="Times New Roman"/>
          <w:sz w:val="28"/>
          <w:szCs w:val="28"/>
          <w:lang w:val="uk-UA" w:eastAsia="uk-UA"/>
        </w:rPr>
        <w:t>Загальний обсяг годин, що відводиться на засвоєння змісту Програми, — 15 годин, з них: 3 години — лекційні заняття, 11 годин — практичні роботи, 1 година — підсумковий контроль.</w:t>
      </w:r>
    </w:p>
    <w:p w14:paraId="6C5F3C05" w14:textId="77777777" w:rsidR="00187A17" w:rsidRPr="00B353BF" w:rsidRDefault="00187A17">
      <w:pPr>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color w:val="000000" w:themeColor="text1"/>
          <w:sz w:val="28"/>
          <w:szCs w:val="28"/>
          <w:lang w:val="uk-UA"/>
        </w:rPr>
        <w:br w:type="page"/>
      </w:r>
    </w:p>
    <w:p w14:paraId="1C8E77A4" w14:textId="77777777" w:rsidR="00AA71DC" w:rsidRPr="00B353BF" w:rsidRDefault="00AA71DC" w:rsidP="00740A9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rPr>
      </w:pPr>
    </w:p>
    <w:p w14:paraId="209090BE"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color w:val="000000" w:themeColor="text1"/>
          <w:sz w:val="28"/>
          <w:szCs w:val="28"/>
          <w:lang w:val="uk-UA"/>
        </w:rPr>
      </w:pPr>
    </w:p>
    <w:tbl>
      <w:tblPr>
        <w:tblStyle w:val="a5"/>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4"/>
        <w:gridCol w:w="1276"/>
        <w:gridCol w:w="1276"/>
        <w:gridCol w:w="1134"/>
        <w:gridCol w:w="1134"/>
        <w:gridCol w:w="1161"/>
      </w:tblGrid>
      <w:tr w:rsidR="00A31185" w:rsidRPr="00B353BF" w14:paraId="3E921D9E" w14:textId="77777777" w:rsidTr="00740A9D">
        <w:trPr>
          <w:trHeight w:val="345"/>
        </w:trPr>
        <w:tc>
          <w:tcPr>
            <w:tcW w:w="3394"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0D8B68" w14:textId="77777777" w:rsidR="00AA71DC" w:rsidRPr="00B353BF" w:rsidRDefault="00503A2F">
            <w:pPr>
              <w:widowControl w:val="0"/>
              <w:spacing w:after="0" w:line="276" w:lineRule="auto"/>
              <w:rPr>
                <w:rFonts w:ascii="Times New Roman" w:eastAsia="Times New Roman" w:hAnsi="Times New Roman" w:cs="Times New Roman"/>
                <w:b/>
                <w:bCs/>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Назва навчальних тем</w:t>
            </w:r>
          </w:p>
        </w:tc>
        <w:tc>
          <w:tcPr>
            <w:tcW w:w="5981" w:type="dxa"/>
            <w:gridSpan w:val="5"/>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3AA126F"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Кількість годин</w:t>
            </w:r>
          </w:p>
        </w:tc>
      </w:tr>
      <w:tr w:rsidR="00A31185" w:rsidRPr="00B353BF" w14:paraId="20FC11C9" w14:textId="77777777" w:rsidTr="00740A9D">
        <w:trPr>
          <w:cantSplit/>
          <w:trHeight w:val="1875"/>
        </w:trPr>
        <w:tc>
          <w:tcPr>
            <w:tcW w:w="3394"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870274" w14:textId="77777777" w:rsidR="00AA71DC" w:rsidRPr="00B353BF" w:rsidRDefault="00AA71DC">
            <w:pPr>
              <w:widowControl w:val="0"/>
              <w:spacing w:after="0" w:line="276" w:lineRule="auto"/>
              <w:rPr>
                <w:rFonts w:ascii="Times New Roman" w:eastAsia="Arial"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extDirection w:val="btLr"/>
            <w:vAlign w:val="center"/>
          </w:tcPr>
          <w:p w14:paraId="0475DDA2" w14:textId="77777777" w:rsidR="00AA71DC" w:rsidRPr="00B353BF" w:rsidRDefault="00503A2F" w:rsidP="00740A9D">
            <w:pPr>
              <w:widowControl w:val="0"/>
              <w:spacing w:after="0" w:line="276" w:lineRule="auto"/>
              <w:ind w:left="113" w:right="113"/>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Лекції</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extDirection w:val="btLr"/>
            <w:vAlign w:val="center"/>
          </w:tcPr>
          <w:p w14:paraId="38C439E3" w14:textId="77777777" w:rsidR="00AA71DC" w:rsidRPr="00B353BF" w:rsidRDefault="00503A2F" w:rsidP="00740A9D">
            <w:pPr>
              <w:widowControl w:val="0"/>
              <w:spacing w:after="0" w:line="276" w:lineRule="auto"/>
              <w:ind w:left="113" w:right="113"/>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Практичні заняття</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extDirection w:val="btLr"/>
            <w:vAlign w:val="center"/>
          </w:tcPr>
          <w:p w14:paraId="5AED8F7B" w14:textId="77777777" w:rsidR="00AA71DC" w:rsidRPr="00B353BF" w:rsidRDefault="00503A2F" w:rsidP="00740A9D">
            <w:pPr>
              <w:widowControl w:val="0"/>
              <w:spacing w:after="0" w:line="276" w:lineRule="auto"/>
              <w:ind w:left="113" w:right="113"/>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Самостійна робота</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extDirection w:val="btLr"/>
            <w:vAlign w:val="center"/>
          </w:tcPr>
          <w:p w14:paraId="66A64F9A" w14:textId="77777777" w:rsidR="00AA71DC" w:rsidRPr="00B353BF" w:rsidRDefault="00503A2F" w:rsidP="00740A9D">
            <w:pPr>
              <w:widowControl w:val="0"/>
              <w:spacing w:after="0" w:line="276" w:lineRule="auto"/>
              <w:ind w:left="113" w:right="113"/>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Контрольні заходи</w:t>
            </w: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extDirection w:val="btLr"/>
            <w:vAlign w:val="center"/>
          </w:tcPr>
          <w:p w14:paraId="1548B2B2" w14:textId="77777777" w:rsidR="00AA71DC" w:rsidRPr="00B353BF" w:rsidRDefault="00503A2F" w:rsidP="00740A9D">
            <w:pPr>
              <w:widowControl w:val="0"/>
              <w:spacing w:after="0" w:line="276" w:lineRule="auto"/>
              <w:ind w:left="113" w:right="113"/>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Усього</w:t>
            </w:r>
          </w:p>
        </w:tc>
      </w:tr>
      <w:tr w:rsidR="00A31185" w:rsidRPr="00B353BF" w14:paraId="041F47FE" w14:textId="77777777">
        <w:trPr>
          <w:trHeight w:val="345"/>
        </w:trPr>
        <w:tc>
          <w:tcPr>
            <w:tcW w:w="937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1430B90" w14:textId="2CB764B2" w:rsidR="00AA71DC" w:rsidRPr="00B353BF" w:rsidRDefault="00503A2F" w:rsidP="00E93546">
            <w:pPr>
              <w:widowControl w:val="0"/>
              <w:spacing w:after="0" w:line="276" w:lineRule="auto"/>
              <w:rPr>
                <w:rFonts w:ascii="Times New Roman" w:eastAsia="Times New Roman" w:hAnsi="Times New Roman" w:cs="Times New Roman"/>
                <w:b/>
                <w:bCs/>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 xml:space="preserve">МОДУЛЬ 1. Стратегії та підходи </w:t>
            </w:r>
            <w:r w:rsidR="00F8146D" w:rsidRPr="00B353BF">
              <w:rPr>
                <w:rFonts w:ascii="Times New Roman" w:eastAsia="Times New Roman" w:hAnsi="Times New Roman" w:cs="Times New Roman"/>
                <w:b/>
                <w:bCs/>
                <w:color w:val="000000" w:themeColor="text1"/>
                <w:sz w:val="24"/>
                <w:szCs w:val="24"/>
                <w:lang w:val="uk-UA"/>
              </w:rPr>
              <w:t xml:space="preserve">викладання </w:t>
            </w:r>
            <w:r w:rsidR="004C71C2" w:rsidRPr="00B353BF">
              <w:rPr>
                <w:rFonts w:ascii="Times New Roman" w:eastAsia="Times New Roman" w:hAnsi="Times New Roman" w:cs="Times New Roman"/>
                <w:b/>
                <w:bCs/>
                <w:color w:val="000000" w:themeColor="text1"/>
                <w:sz w:val="24"/>
                <w:szCs w:val="24"/>
                <w:lang w:val="uk-UA"/>
              </w:rPr>
              <w:t xml:space="preserve">математичної галузі </w:t>
            </w:r>
            <w:r w:rsidRPr="00B353BF">
              <w:rPr>
                <w:rFonts w:ascii="Times New Roman" w:eastAsia="Times New Roman" w:hAnsi="Times New Roman" w:cs="Times New Roman"/>
                <w:b/>
                <w:bCs/>
                <w:color w:val="000000" w:themeColor="text1"/>
                <w:sz w:val="24"/>
                <w:szCs w:val="24"/>
                <w:lang w:val="uk-UA"/>
              </w:rPr>
              <w:t>в</w:t>
            </w:r>
            <w:r w:rsidR="00E93546" w:rsidRPr="00B353BF">
              <w:rPr>
                <w:rFonts w:ascii="Times New Roman" w:eastAsia="Times New Roman" w:hAnsi="Times New Roman" w:cs="Times New Roman"/>
                <w:b/>
                <w:bCs/>
                <w:color w:val="000000" w:themeColor="text1"/>
                <w:sz w:val="24"/>
                <w:szCs w:val="24"/>
                <w:lang w:val="uk-UA"/>
              </w:rPr>
              <w:t xml:space="preserve"> другому циклі</w:t>
            </w:r>
            <w:r w:rsidRPr="00B353BF">
              <w:rPr>
                <w:rFonts w:ascii="Times New Roman" w:eastAsia="Times New Roman" w:hAnsi="Times New Roman" w:cs="Times New Roman"/>
                <w:b/>
                <w:bCs/>
                <w:color w:val="000000" w:themeColor="text1"/>
                <w:sz w:val="24"/>
                <w:szCs w:val="24"/>
                <w:lang w:val="uk-UA"/>
              </w:rPr>
              <w:t xml:space="preserve"> базов</w:t>
            </w:r>
            <w:r w:rsidR="00E93546" w:rsidRPr="00B353BF">
              <w:rPr>
                <w:rFonts w:ascii="Times New Roman" w:eastAsia="Times New Roman" w:hAnsi="Times New Roman" w:cs="Times New Roman"/>
                <w:b/>
                <w:bCs/>
                <w:color w:val="000000" w:themeColor="text1"/>
                <w:sz w:val="24"/>
                <w:szCs w:val="24"/>
                <w:lang w:val="uk-UA"/>
              </w:rPr>
              <w:t>ої</w:t>
            </w:r>
            <w:r w:rsidRPr="00B353BF">
              <w:rPr>
                <w:rFonts w:ascii="Times New Roman" w:eastAsia="Times New Roman" w:hAnsi="Times New Roman" w:cs="Times New Roman"/>
                <w:b/>
                <w:bCs/>
                <w:color w:val="000000" w:themeColor="text1"/>
                <w:sz w:val="24"/>
                <w:szCs w:val="24"/>
                <w:lang w:val="uk-UA"/>
              </w:rPr>
              <w:t xml:space="preserve"> серед</w:t>
            </w:r>
            <w:r w:rsidR="00E93546" w:rsidRPr="00B353BF">
              <w:rPr>
                <w:rFonts w:ascii="Times New Roman" w:eastAsia="Times New Roman" w:hAnsi="Times New Roman" w:cs="Times New Roman"/>
                <w:b/>
                <w:bCs/>
                <w:color w:val="000000" w:themeColor="text1"/>
                <w:sz w:val="24"/>
                <w:szCs w:val="24"/>
                <w:lang w:val="uk-UA"/>
              </w:rPr>
              <w:t>ньої</w:t>
            </w:r>
            <w:r w:rsidRPr="00B353BF">
              <w:rPr>
                <w:rFonts w:ascii="Times New Roman" w:eastAsia="Times New Roman" w:hAnsi="Times New Roman" w:cs="Times New Roman"/>
                <w:b/>
                <w:bCs/>
                <w:color w:val="000000" w:themeColor="text1"/>
                <w:sz w:val="24"/>
                <w:szCs w:val="24"/>
                <w:lang w:val="uk-UA"/>
              </w:rPr>
              <w:t xml:space="preserve"> освіт</w:t>
            </w:r>
            <w:r w:rsidR="00E93546" w:rsidRPr="00B353BF">
              <w:rPr>
                <w:rFonts w:ascii="Times New Roman" w:eastAsia="Times New Roman" w:hAnsi="Times New Roman" w:cs="Times New Roman"/>
                <w:b/>
                <w:bCs/>
                <w:color w:val="000000" w:themeColor="text1"/>
                <w:sz w:val="24"/>
                <w:szCs w:val="24"/>
                <w:lang w:val="uk-UA"/>
              </w:rPr>
              <w:t>и</w:t>
            </w:r>
          </w:p>
        </w:tc>
      </w:tr>
      <w:tr w:rsidR="00A31185" w:rsidRPr="00B353BF" w14:paraId="4E311E01" w14:textId="77777777" w:rsidTr="00115F2D">
        <w:trPr>
          <w:trHeight w:val="1147"/>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F1982FD" w14:textId="77777777" w:rsidR="00AA71DC" w:rsidRPr="00B353BF" w:rsidRDefault="00503A2F">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Тема 1.1. Підхід як стратегія навчання: методи, форми, прийоми</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C2ED39"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1137EF8"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3FAD313"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88057B9"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B20330"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2</w:t>
            </w:r>
          </w:p>
        </w:tc>
      </w:tr>
      <w:tr w:rsidR="00A31185" w:rsidRPr="00B353BF" w14:paraId="398E659D" w14:textId="77777777" w:rsidTr="006823C7">
        <w:trPr>
          <w:trHeight w:val="896"/>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D58F6D6" w14:textId="77777777" w:rsidR="00AA71DC" w:rsidRPr="00B353BF" w:rsidRDefault="00503A2F">
            <w:pPr>
              <w:shd w:val="clear" w:color="auto" w:fill="FFFFFF"/>
              <w:spacing w:before="240" w:after="240" w:line="240" w:lineRule="auto"/>
              <w:jc w:val="both"/>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Тема 1.2. Кооперативне навчання: методи, стратегії. умови ефективного перебігу</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9024DDA"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871836F"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5CBE7A1"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A81EF12"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BD4860" w14:textId="77777777" w:rsidR="00AA71DC" w:rsidRPr="00B353BF"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r>
      <w:tr w:rsidR="00A31185" w:rsidRPr="00C71F21" w14:paraId="21356E63" w14:textId="77777777" w:rsidTr="00740A9D">
        <w:trPr>
          <w:trHeight w:val="1041"/>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6DD109A" w14:textId="6CA3D701" w:rsidR="00AA71DC" w:rsidRPr="00B353BF" w:rsidRDefault="00503A2F">
            <w:pPr>
              <w:widowControl w:val="0"/>
              <w:spacing w:after="0" w:line="276" w:lineRule="auto"/>
              <w:rPr>
                <w:rFonts w:ascii="Times New Roman" w:eastAsia="Times New Roman" w:hAnsi="Times New Roman" w:cs="Times New Roman"/>
                <w:color w:val="000000" w:themeColor="text1"/>
                <w:sz w:val="24"/>
                <w:szCs w:val="24"/>
                <w:lang w:val="uk-UA"/>
              </w:rPr>
            </w:pPr>
            <w:r w:rsidRPr="00C71F21">
              <w:rPr>
                <w:rFonts w:ascii="Times New Roman" w:eastAsia="Times New Roman" w:hAnsi="Times New Roman" w:cs="Times New Roman"/>
                <w:color w:val="000000" w:themeColor="text1"/>
                <w:sz w:val="24"/>
                <w:szCs w:val="24"/>
                <w:lang w:val="uk-UA"/>
              </w:rPr>
              <w:t xml:space="preserve">Тема 1.3. STEM-орієнтований підхід у навчанні </w:t>
            </w:r>
            <w:r w:rsidR="00E93546" w:rsidRPr="00C71F21">
              <w:rPr>
                <w:rFonts w:ascii="Times New Roman" w:eastAsia="Times New Roman" w:hAnsi="Times New Roman" w:cs="Times New Roman"/>
                <w:color w:val="000000" w:themeColor="text1"/>
                <w:sz w:val="24"/>
                <w:szCs w:val="24"/>
                <w:lang w:val="uk-UA"/>
              </w:rPr>
              <w:t xml:space="preserve">на </w:t>
            </w:r>
            <w:proofErr w:type="spellStart"/>
            <w:r w:rsidR="00E93546" w:rsidRPr="00C71F21">
              <w:rPr>
                <w:rFonts w:ascii="Times New Roman" w:eastAsia="Times New Roman" w:hAnsi="Times New Roman" w:cs="Times New Roman"/>
                <w:color w:val="000000" w:themeColor="text1"/>
                <w:sz w:val="24"/>
                <w:szCs w:val="24"/>
                <w:lang w:val="uk-UA"/>
              </w:rPr>
              <w:t>уроках</w:t>
            </w:r>
            <w:proofErr w:type="spellEnd"/>
            <w:r w:rsidR="00E93546" w:rsidRPr="00C71F21">
              <w:rPr>
                <w:rFonts w:ascii="Times New Roman" w:eastAsia="Times New Roman" w:hAnsi="Times New Roman" w:cs="Times New Roman"/>
                <w:color w:val="000000" w:themeColor="text1"/>
                <w:sz w:val="24"/>
                <w:szCs w:val="24"/>
                <w:lang w:val="uk-UA"/>
              </w:rPr>
              <w:t xml:space="preserve"> </w:t>
            </w:r>
            <w:r w:rsidR="004C71C2" w:rsidRPr="00C71F21">
              <w:rPr>
                <w:rFonts w:ascii="Times New Roman" w:eastAsia="Times New Roman" w:hAnsi="Times New Roman" w:cs="Times New Roman"/>
                <w:color w:val="000000" w:themeColor="text1"/>
                <w:sz w:val="24"/>
                <w:szCs w:val="24"/>
                <w:lang w:val="uk-UA"/>
              </w:rPr>
              <w:t>математики</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9D2B240" w14:textId="77777777" w:rsidR="00AA71DC" w:rsidRPr="00C71F21"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C71F21">
              <w:rPr>
                <w:rFonts w:ascii="Times New Roman" w:eastAsia="Times New Roman" w:hAnsi="Times New Roman" w:cs="Times New Roman"/>
                <w:color w:val="000000" w:themeColor="text1"/>
                <w:sz w:val="24"/>
                <w:szCs w:val="24"/>
                <w:lang w:val="uk-UA"/>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0CED9B" w14:textId="77777777" w:rsidR="00AA71DC" w:rsidRPr="00C71F21"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C71F21">
              <w:rPr>
                <w:rFonts w:ascii="Times New Roman" w:eastAsia="Times New Roman" w:hAnsi="Times New Roman" w:cs="Times New Roman"/>
                <w:color w:val="000000" w:themeColor="text1"/>
                <w:sz w:val="24"/>
                <w:szCs w:val="24"/>
                <w:lang w:val="uk-UA"/>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2044187"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852B961"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9E6FD7" w14:textId="77777777" w:rsidR="00AA71DC" w:rsidRPr="00C71F21"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r>
      <w:tr w:rsidR="00A31185" w:rsidRPr="00B353BF" w14:paraId="3A2F3F92" w14:textId="77777777" w:rsidTr="00740A9D">
        <w:trPr>
          <w:trHeight w:val="34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D8994B" w14:textId="77777777" w:rsidR="00AA71DC" w:rsidRPr="00B353BF" w:rsidRDefault="00503A2F">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Разом за модулем</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57D971B"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1ABDE0"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F316C3"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2BD0F42"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FF1757"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6</w:t>
            </w:r>
          </w:p>
        </w:tc>
      </w:tr>
      <w:tr w:rsidR="00A31185" w:rsidRPr="00B353BF" w14:paraId="30A76B0A" w14:textId="77777777">
        <w:trPr>
          <w:trHeight w:val="615"/>
        </w:trPr>
        <w:tc>
          <w:tcPr>
            <w:tcW w:w="9375" w:type="dxa"/>
            <w:gridSpan w:val="6"/>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1A6A226" w14:textId="2B6CF46D" w:rsidR="00AA71DC" w:rsidRPr="00B353BF" w:rsidRDefault="00503A2F" w:rsidP="00E93546">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 xml:space="preserve">МОДУЛЬ 2. </w:t>
            </w:r>
            <w:bookmarkStart w:id="1" w:name="_Hlk232544188"/>
            <w:r w:rsidRPr="00B353BF">
              <w:rPr>
                <w:rFonts w:ascii="Times New Roman" w:eastAsia="Times New Roman" w:hAnsi="Times New Roman" w:cs="Times New Roman"/>
                <w:b/>
                <w:bCs/>
                <w:color w:val="000000" w:themeColor="text1"/>
                <w:sz w:val="24"/>
                <w:szCs w:val="24"/>
                <w:lang w:val="uk-UA"/>
              </w:rPr>
              <w:t xml:space="preserve">Практичний інструментарій вчителя для викладання </w:t>
            </w:r>
            <w:r w:rsidR="00F8146D" w:rsidRPr="00B353BF">
              <w:rPr>
                <w:rFonts w:ascii="Times New Roman" w:eastAsia="Times New Roman" w:hAnsi="Times New Roman" w:cs="Times New Roman"/>
                <w:b/>
                <w:bCs/>
                <w:color w:val="000000" w:themeColor="text1"/>
                <w:sz w:val="24"/>
                <w:szCs w:val="24"/>
                <w:lang w:val="uk-UA"/>
              </w:rPr>
              <w:t>предмет</w:t>
            </w:r>
            <w:r w:rsidR="004C71C2" w:rsidRPr="00B353BF">
              <w:rPr>
                <w:rFonts w:ascii="Times New Roman" w:eastAsia="Times New Roman" w:hAnsi="Times New Roman" w:cs="Times New Roman"/>
                <w:b/>
                <w:bCs/>
                <w:color w:val="000000" w:themeColor="text1"/>
                <w:sz w:val="24"/>
                <w:szCs w:val="24"/>
                <w:lang w:val="uk-UA"/>
              </w:rPr>
              <w:t>ів математичної галузі</w:t>
            </w:r>
            <w:r w:rsidR="00F8146D" w:rsidRPr="00B353BF">
              <w:rPr>
                <w:rFonts w:ascii="Times New Roman" w:eastAsia="Times New Roman" w:hAnsi="Times New Roman" w:cs="Times New Roman"/>
                <w:b/>
                <w:bCs/>
                <w:color w:val="000000" w:themeColor="text1"/>
                <w:sz w:val="24"/>
                <w:szCs w:val="24"/>
                <w:lang w:val="uk-UA"/>
              </w:rPr>
              <w:t xml:space="preserve">  </w:t>
            </w:r>
            <w:r w:rsidRPr="00B353BF">
              <w:rPr>
                <w:rFonts w:ascii="Times New Roman" w:eastAsia="Times New Roman" w:hAnsi="Times New Roman" w:cs="Times New Roman"/>
                <w:b/>
                <w:bCs/>
                <w:color w:val="000000" w:themeColor="text1"/>
                <w:sz w:val="24"/>
                <w:szCs w:val="24"/>
                <w:lang w:val="uk-UA"/>
              </w:rPr>
              <w:t xml:space="preserve">в </w:t>
            </w:r>
            <w:r w:rsidR="00E93546" w:rsidRPr="00B353BF">
              <w:rPr>
                <w:rFonts w:ascii="Times New Roman" w:eastAsia="Times New Roman" w:hAnsi="Times New Roman" w:cs="Times New Roman"/>
                <w:b/>
                <w:bCs/>
                <w:color w:val="000000" w:themeColor="text1"/>
                <w:sz w:val="24"/>
                <w:szCs w:val="24"/>
                <w:lang w:val="uk-UA"/>
              </w:rPr>
              <w:t>7-9 класах</w:t>
            </w:r>
            <w:bookmarkEnd w:id="1"/>
          </w:p>
        </w:tc>
      </w:tr>
      <w:tr w:rsidR="00A31185" w:rsidRPr="00B353BF" w14:paraId="5DAB4D8D" w14:textId="77777777" w:rsidTr="00740A9D">
        <w:trPr>
          <w:trHeight w:val="88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1C2334E" w14:textId="0ADFC3D5" w:rsidR="00AA71DC" w:rsidRPr="00B353BF" w:rsidRDefault="00503A2F">
            <w:pPr>
              <w:widowControl w:val="0"/>
              <w:spacing w:after="0" w:line="276" w:lineRule="auto"/>
              <w:rPr>
                <w:rFonts w:ascii="Times New Roman" w:eastAsia="Times New Roman" w:hAnsi="Times New Roman" w:cs="Times New Roman"/>
                <w:color w:val="000000" w:themeColor="text1"/>
                <w:sz w:val="24"/>
                <w:szCs w:val="24"/>
                <w:lang w:val="uk-UA"/>
              </w:rPr>
            </w:pPr>
            <w:r w:rsidRPr="00C71F21">
              <w:rPr>
                <w:rFonts w:ascii="Times New Roman" w:eastAsia="Times New Roman" w:hAnsi="Times New Roman" w:cs="Times New Roman"/>
                <w:color w:val="000000" w:themeColor="text1"/>
                <w:sz w:val="24"/>
                <w:szCs w:val="24"/>
                <w:lang w:val="uk-UA"/>
              </w:rPr>
              <w:t xml:space="preserve">Тема 2.1. </w:t>
            </w:r>
            <w:proofErr w:type="spellStart"/>
            <w:r w:rsidRPr="00C71F21">
              <w:rPr>
                <w:rFonts w:ascii="Times New Roman" w:eastAsia="Times New Roman" w:hAnsi="Times New Roman" w:cs="Times New Roman"/>
                <w:color w:val="000000" w:themeColor="text1"/>
                <w:sz w:val="24"/>
                <w:szCs w:val="24"/>
                <w:lang w:val="uk-UA"/>
              </w:rPr>
              <w:t>Компетентнісно</w:t>
            </w:r>
            <w:proofErr w:type="spellEnd"/>
            <w:r w:rsidRPr="00C71F21">
              <w:rPr>
                <w:rFonts w:ascii="Times New Roman" w:eastAsia="Times New Roman" w:hAnsi="Times New Roman" w:cs="Times New Roman"/>
                <w:color w:val="000000" w:themeColor="text1"/>
                <w:sz w:val="24"/>
                <w:szCs w:val="24"/>
                <w:lang w:val="uk-UA"/>
              </w:rPr>
              <w:t xml:space="preserve"> орієнтовані завдання з </w:t>
            </w:r>
            <w:r w:rsidR="004C71C2" w:rsidRPr="00C71F21">
              <w:rPr>
                <w:rFonts w:ascii="Times New Roman" w:eastAsia="Times New Roman" w:hAnsi="Times New Roman" w:cs="Times New Roman"/>
                <w:color w:val="000000" w:themeColor="text1"/>
                <w:sz w:val="24"/>
                <w:szCs w:val="24"/>
                <w:lang w:val="uk-UA"/>
              </w:rPr>
              <w:t>математики</w:t>
            </w:r>
            <w:r w:rsidRPr="00C71F21">
              <w:rPr>
                <w:rFonts w:ascii="Times New Roman" w:eastAsia="Times New Roman" w:hAnsi="Times New Roman" w:cs="Times New Roman"/>
                <w:color w:val="000000" w:themeColor="text1"/>
                <w:sz w:val="24"/>
                <w:szCs w:val="24"/>
                <w:lang w:val="uk-UA"/>
              </w:rPr>
              <w:t>: аналіз, добір та застосування</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236F48E"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50AE6D" w14:textId="77777777" w:rsidR="00AA71DC" w:rsidRPr="00C71F21"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F403FFA"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EE30C06"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7511BFB" w14:textId="77777777" w:rsidR="00AA71DC" w:rsidRPr="00C71F21"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r>
      <w:tr w:rsidR="00A31185" w:rsidRPr="00B353BF" w14:paraId="5D4E68FF" w14:textId="77777777" w:rsidTr="00740A9D">
        <w:trPr>
          <w:trHeight w:val="88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FCB08D2" w14:textId="1A8E88A0" w:rsidR="00AA71DC" w:rsidRPr="00B353BF" w:rsidRDefault="00503A2F">
            <w:pPr>
              <w:widowControl w:val="0"/>
              <w:spacing w:after="0" w:line="276" w:lineRule="auto"/>
              <w:jc w:val="both"/>
              <w:rPr>
                <w:rFonts w:ascii="Times New Roman" w:eastAsia="Times New Roman" w:hAnsi="Times New Roman" w:cs="Times New Roman"/>
                <w:color w:val="000000" w:themeColor="text1"/>
                <w:sz w:val="24"/>
                <w:szCs w:val="24"/>
                <w:lang w:val="uk-UA"/>
              </w:rPr>
            </w:pPr>
            <w:r w:rsidRPr="00C71F21">
              <w:rPr>
                <w:rFonts w:ascii="Times New Roman" w:eastAsia="Times New Roman" w:hAnsi="Times New Roman" w:cs="Times New Roman"/>
                <w:color w:val="000000" w:themeColor="text1"/>
                <w:sz w:val="24"/>
                <w:szCs w:val="24"/>
                <w:lang w:val="uk-UA"/>
              </w:rPr>
              <w:t xml:space="preserve">Тема 2.2. Проблемне та </w:t>
            </w:r>
            <w:proofErr w:type="spellStart"/>
            <w:r w:rsidRPr="00C71F21">
              <w:rPr>
                <w:rFonts w:ascii="Times New Roman" w:eastAsia="Times New Roman" w:hAnsi="Times New Roman" w:cs="Times New Roman"/>
                <w:color w:val="000000" w:themeColor="text1"/>
                <w:sz w:val="24"/>
                <w:szCs w:val="24"/>
                <w:lang w:val="uk-UA"/>
              </w:rPr>
              <w:t>проєктне</w:t>
            </w:r>
            <w:proofErr w:type="spellEnd"/>
            <w:r w:rsidRPr="00C71F21">
              <w:rPr>
                <w:rFonts w:ascii="Times New Roman" w:eastAsia="Times New Roman" w:hAnsi="Times New Roman" w:cs="Times New Roman"/>
                <w:color w:val="000000" w:themeColor="text1"/>
                <w:sz w:val="24"/>
                <w:szCs w:val="24"/>
                <w:lang w:val="uk-UA"/>
              </w:rPr>
              <w:t xml:space="preserve"> навчання: сутність, механізми, планування уроку </w:t>
            </w:r>
            <w:r w:rsidR="004C71C2" w:rsidRPr="00C71F21">
              <w:rPr>
                <w:rFonts w:ascii="Times New Roman" w:eastAsia="Times New Roman" w:hAnsi="Times New Roman" w:cs="Times New Roman"/>
                <w:color w:val="000000" w:themeColor="text1"/>
                <w:sz w:val="24"/>
                <w:szCs w:val="24"/>
                <w:lang w:val="uk-UA"/>
              </w:rPr>
              <w:t>математики</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B1E17A8"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7E9126" w14:textId="77777777" w:rsidR="00AA71DC" w:rsidRPr="00B353BF"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2E93483B"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346C8B6" w14:textId="77777777" w:rsidR="00AA71DC" w:rsidRPr="00C71F21" w:rsidRDefault="00AA71DC"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D8EE0AF" w14:textId="77777777" w:rsidR="00AA71DC" w:rsidRPr="00B353BF"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r>
      <w:tr w:rsidR="00A31185" w:rsidRPr="00B353BF" w14:paraId="247A76CB" w14:textId="77777777" w:rsidTr="00740A9D">
        <w:trPr>
          <w:trHeight w:val="195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41EED28" w14:textId="0101AF5B" w:rsidR="00AA71DC" w:rsidRPr="00B353BF" w:rsidRDefault="00503A2F">
            <w:pPr>
              <w:widowControl w:val="0"/>
              <w:spacing w:after="0" w:line="276" w:lineRule="auto"/>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 xml:space="preserve">Тема 2.3. Цифрова компетентність педагога НУШ: ефективні інструменти для організації сучасного освітнього процесу на </w:t>
            </w:r>
            <w:proofErr w:type="spellStart"/>
            <w:r w:rsidRPr="00B353BF">
              <w:rPr>
                <w:rFonts w:ascii="Times New Roman" w:eastAsia="Times New Roman" w:hAnsi="Times New Roman" w:cs="Times New Roman"/>
                <w:color w:val="000000" w:themeColor="text1"/>
                <w:sz w:val="24"/>
                <w:szCs w:val="24"/>
                <w:lang w:val="uk-UA"/>
              </w:rPr>
              <w:t>уроках</w:t>
            </w:r>
            <w:proofErr w:type="spellEnd"/>
            <w:r w:rsidRPr="00B353BF">
              <w:rPr>
                <w:rFonts w:ascii="Times New Roman" w:eastAsia="Times New Roman" w:hAnsi="Times New Roman" w:cs="Times New Roman"/>
                <w:color w:val="000000" w:themeColor="text1"/>
                <w:sz w:val="24"/>
                <w:szCs w:val="24"/>
                <w:lang w:val="uk-UA"/>
              </w:rPr>
              <w:t xml:space="preserve"> </w:t>
            </w:r>
            <w:r w:rsidR="004C71C2" w:rsidRPr="00B353BF">
              <w:rPr>
                <w:rFonts w:ascii="Times New Roman" w:eastAsia="Times New Roman" w:hAnsi="Times New Roman" w:cs="Times New Roman"/>
                <w:color w:val="000000" w:themeColor="text1"/>
                <w:sz w:val="24"/>
                <w:szCs w:val="24"/>
                <w:lang w:val="uk-UA"/>
              </w:rPr>
              <w:t>математики</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17CEE4C"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0CEC07C"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6BB3DF2"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68445224"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0101821"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2</w:t>
            </w:r>
          </w:p>
        </w:tc>
      </w:tr>
      <w:tr w:rsidR="00A31185" w:rsidRPr="00B353BF" w14:paraId="06A24154" w14:textId="77777777" w:rsidTr="00740A9D">
        <w:trPr>
          <w:trHeight w:val="1469"/>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92C0432" w14:textId="67C17A52" w:rsidR="00AA71DC" w:rsidRPr="00B353BF" w:rsidRDefault="00503A2F" w:rsidP="00A31185">
            <w:pPr>
              <w:widowControl w:val="0"/>
              <w:spacing w:after="0" w:line="276" w:lineRule="auto"/>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lastRenderedPageBreak/>
              <w:t xml:space="preserve">Тема 2.4. Включення </w:t>
            </w:r>
            <w:r w:rsidR="00A31185" w:rsidRPr="00B353BF">
              <w:rPr>
                <w:rFonts w:ascii="Times New Roman" w:eastAsia="Times New Roman" w:hAnsi="Times New Roman" w:cs="Times New Roman"/>
                <w:color w:val="000000" w:themeColor="text1"/>
                <w:sz w:val="24"/>
                <w:szCs w:val="24"/>
                <w:lang w:val="uk-UA"/>
              </w:rPr>
              <w:t xml:space="preserve">на </w:t>
            </w:r>
            <w:proofErr w:type="spellStart"/>
            <w:r w:rsidR="00A31185" w:rsidRPr="00B353BF">
              <w:rPr>
                <w:rFonts w:ascii="Times New Roman" w:eastAsia="Times New Roman" w:hAnsi="Times New Roman" w:cs="Times New Roman"/>
                <w:color w:val="000000" w:themeColor="text1"/>
                <w:sz w:val="24"/>
                <w:szCs w:val="24"/>
                <w:lang w:val="uk-UA"/>
              </w:rPr>
              <w:t>уроках</w:t>
            </w:r>
            <w:proofErr w:type="spellEnd"/>
            <w:r w:rsidR="00A31185" w:rsidRPr="00B353BF">
              <w:rPr>
                <w:rFonts w:ascii="Times New Roman" w:eastAsia="Times New Roman" w:hAnsi="Times New Roman" w:cs="Times New Roman"/>
                <w:color w:val="000000" w:themeColor="text1"/>
                <w:sz w:val="24"/>
                <w:szCs w:val="24"/>
                <w:lang w:val="uk-UA"/>
              </w:rPr>
              <w:t xml:space="preserve"> </w:t>
            </w:r>
            <w:r w:rsidR="004C71C2" w:rsidRPr="00B353BF">
              <w:rPr>
                <w:rFonts w:ascii="Times New Roman" w:eastAsia="Times New Roman" w:hAnsi="Times New Roman" w:cs="Times New Roman"/>
                <w:color w:val="000000" w:themeColor="text1"/>
                <w:sz w:val="24"/>
                <w:szCs w:val="24"/>
                <w:lang w:val="uk-UA"/>
              </w:rPr>
              <w:t xml:space="preserve">математики </w:t>
            </w:r>
            <w:r w:rsidRPr="00B353BF">
              <w:rPr>
                <w:rFonts w:ascii="Times New Roman" w:eastAsia="Times New Roman" w:hAnsi="Times New Roman" w:cs="Times New Roman"/>
                <w:color w:val="000000" w:themeColor="text1"/>
                <w:sz w:val="24"/>
                <w:szCs w:val="24"/>
                <w:lang w:val="uk-UA"/>
              </w:rPr>
              <w:t xml:space="preserve">учня в навчальну діяльність як активного суб'єкта. </w:t>
            </w:r>
            <w:proofErr w:type="spellStart"/>
            <w:r w:rsidRPr="00B353BF">
              <w:rPr>
                <w:rFonts w:ascii="Times New Roman" w:eastAsia="Times New Roman" w:hAnsi="Times New Roman" w:cs="Times New Roman"/>
                <w:color w:val="000000" w:themeColor="text1"/>
                <w:sz w:val="24"/>
                <w:szCs w:val="24"/>
                <w:lang w:val="uk-UA"/>
              </w:rPr>
              <w:t>Рефлексивність</w:t>
            </w:r>
            <w:proofErr w:type="spellEnd"/>
            <w:r w:rsidRPr="00B353BF">
              <w:rPr>
                <w:rFonts w:ascii="Times New Roman" w:eastAsia="Times New Roman" w:hAnsi="Times New Roman" w:cs="Times New Roman"/>
                <w:color w:val="000000" w:themeColor="text1"/>
                <w:sz w:val="24"/>
                <w:szCs w:val="24"/>
                <w:lang w:val="uk-UA"/>
              </w:rPr>
              <w:t xml:space="preserve"> навчання</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8A99959"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6CEB76"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7691D8B8"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5433F64A"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87C6101" w14:textId="77777777" w:rsidR="00AA71DC" w:rsidRPr="00B353BF" w:rsidRDefault="00503A2F" w:rsidP="00740A9D">
            <w:pPr>
              <w:widowControl w:val="0"/>
              <w:spacing w:after="0" w:line="276" w:lineRule="auto"/>
              <w:jc w:val="center"/>
              <w:rPr>
                <w:rFonts w:ascii="Times New Roman" w:eastAsia="Times New Roman"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2</w:t>
            </w:r>
          </w:p>
        </w:tc>
      </w:tr>
      <w:tr w:rsidR="00A31185" w:rsidRPr="00B353BF" w14:paraId="04806573" w14:textId="77777777" w:rsidTr="00740A9D">
        <w:trPr>
          <w:trHeight w:val="34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B0DE74" w14:textId="77777777" w:rsidR="00AA71DC" w:rsidRPr="00B353BF" w:rsidRDefault="00503A2F">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Разом за модулем</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52BEB1"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6A48C4"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767772"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D12E01"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0DE8AD1"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8</w:t>
            </w:r>
          </w:p>
        </w:tc>
      </w:tr>
      <w:tr w:rsidR="00A31185" w:rsidRPr="00B353BF" w14:paraId="57B1ED9A" w14:textId="77777777" w:rsidTr="00740A9D">
        <w:trPr>
          <w:trHeight w:val="34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CC09803" w14:textId="77777777" w:rsidR="00AA71DC" w:rsidRPr="00B353BF" w:rsidRDefault="00503A2F">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Підсумкові заходи</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13947D84"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429FDCF0"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09EBAE92"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94C02D"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center"/>
          </w:tcPr>
          <w:p w14:paraId="329D4D79"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Arial" w:hAnsi="Times New Roman" w:cs="Times New Roman"/>
                <w:color w:val="000000" w:themeColor="text1"/>
                <w:sz w:val="24"/>
                <w:szCs w:val="24"/>
                <w:lang w:val="uk-UA"/>
              </w:rPr>
              <w:t>1</w:t>
            </w:r>
          </w:p>
        </w:tc>
      </w:tr>
      <w:tr w:rsidR="00A31185" w:rsidRPr="00B353BF" w14:paraId="62391D43" w14:textId="77777777" w:rsidTr="00740A9D">
        <w:trPr>
          <w:trHeight w:val="34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FF51432" w14:textId="77777777" w:rsidR="00AA71DC" w:rsidRPr="00B353BF" w:rsidRDefault="00503A2F">
            <w:pPr>
              <w:widowControl w:val="0"/>
              <w:spacing w:after="0" w:line="276" w:lineRule="auto"/>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b/>
                <w:bCs/>
                <w:color w:val="000000" w:themeColor="text1"/>
                <w:sz w:val="24"/>
                <w:szCs w:val="24"/>
                <w:lang w:val="uk-UA"/>
              </w:rPr>
              <w:t>Усього</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814A78A"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6C501F"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11</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54A79D1" w14:textId="77777777" w:rsidR="00AA71DC" w:rsidRPr="00B353BF" w:rsidRDefault="00AA71DC" w:rsidP="00740A9D">
            <w:pPr>
              <w:widowControl w:val="0"/>
              <w:spacing w:after="0" w:line="276" w:lineRule="auto"/>
              <w:jc w:val="center"/>
              <w:rPr>
                <w:rFonts w:ascii="Times New Roman" w:eastAsia="Arial" w:hAnsi="Times New Roman" w:cs="Times New Roman"/>
                <w:color w:val="000000" w:themeColor="text1"/>
                <w:sz w:val="24"/>
                <w:szCs w:val="24"/>
                <w:lang w:val="uk-UA"/>
              </w:rPr>
            </w:pP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304ED9"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1</w:t>
            </w:r>
          </w:p>
        </w:tc>
        <w:tc>
          <w:tcPr>
            <w:tcW w:w="1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4DA17D" w14:textId="77777777" w:rsidR="00AA71DC" w:rsidRPr="00B353BF" w:rsidRDefault="00503A2F" w:rsidP="00740A9D">
            <w:pPr>
              <w:widowControl w:val="0"/>
              <w:spacing w:after="0" w:line="276" w:lineRule="auto"/>
              <w:jc w:val="center"/>
              <w:rPr>
                <w:rFonts w:ascii="Times New Roman" w:eastAsia="Arial" w:hAnsi="Times New Roman" w:cs="Times New Roman"/>
                <w:color w:val="000000" w:themeColor="text1"/>
                <w:sz w:val="24"/>
                <w:szCs w:val="24"/>
                <w:lang w:val="uk-UA"/>
              </w:rPr>
            </w:pPr>
            <w:r w:rsidRPr="00B353BF">
              <w:rPr>
                <w:rFonts w:ascii="Times New Roman" w:eastAsia="Times New Roman" w:hAnsi="Times New Roman" w:cs="Times New Roman"/>
                <w:color w:val="000000" w:themeColor="text1"/>
                <w:sz w:val="24"/>
                <w:szCs w:val="24"/>
                <w:lang w:val="uk-UA"/>
              </w:rPr>
              <w:t>15</w:t>
            </w:r>
          </w:p>
        </w:tc>
      </w:tr>
    </w:tbl>
    <w:p w14:paraId="44247FE9" w14:textId="77777777" w:rsidR="00AA71DC" w:rsidRPr="00B353BF" w:rsidRDefault="00AA71DC">
      <w:pPr>
        <w:shd w:val="clear" w:color="auto" w:fill="FFFFFF"/>
        <w:spacing w:after="0" w:line="240" w:lineRule="auto"/>
        <w:jc w:val="center"/>
        <w:rPr>
          <w:rFonts w:ascii="Times New Roman" w:eastAsia="Times New Roman" w:hAnsi="Times New Roman" w:cs="Times New Roman"/>
          <w:b/>
          <w:bCs/>
          <w:color w:val="000000" w:themeColor="text1"/>
          <w:sz w:val="28"/>
          <w:szCs w:val="28"/>
          <w:lang w:val="uk-UA"/>
        </w:rPr>
      </w:pPr>
    </w:p>
    <w:p w14:paraId="474BEF0D" w14:textId="77777777" w:rsidR="00AA71DC" w:rsidRPr="00B353BF" w:rsidRDefault="00503A2F" w:rsidP="00740A9D">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 xml:space="preserve">3. ЗМІСТ ПРОГРАМИ </w:t>
      </w:r>
    </w:p>
    <w:p w14:paraId="471EA4A8" w14:textId="77777777" w:rsidR="006835F0" w:rsidRPr="00B353BF" w:rsidRDefault="00E93546" w:rsidP="00740A9D">
      <w:pPr>
        <w:widowControl w:val="0"/>
        <w:spacing w:after="0" w:line="240" w:lineRule="auto"/>
        <w:ind w:firstLine="709"/>
        <w:jc w:val="center"/>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 xml:space="preserve">МОДУЛЬ 1 </w:t>
      </w:r>
    </w:p>
    <w:p w14:paraId="4A642746" w14:textId="743649E4" w:rsidR="006835F0" w:rsidRPr="00B353BF" w:rsidRDefault="004C71C2" w:rsidP="00740A9D">
      <w:pPr>
        <w:widowControl w:val="0"/>
        <w:spacing w:after="0" w:line="240" w:lineRule="auto"/>
        <w:ind w:firstLine="709"/>
        <w:jc w:val="center"/>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Стратегії та підходи викладання математичної галузі в другому циклі базової середньої освіти</w:t>
      </w:r>
    </w:p>
    <w:p w14:paraId="61BDAF94" w14:textId="77777777" w:rsidR="004C71C2" w:rsidRPr="00B353BF" w:rsidRDefault="004C71C2" w:rsidP="00740A9D">
      <w:pPr>
        <w:widowControl w:val="0"/>
        <w:spacing w:after="0" w:line="240" w:lineRule="auto"/>
        <w:ind w:firstLine="709"/>
        <w:jc w:val="center"/>
        <w:rPr>
          <w:rFonts w:ascii="Times New Roman" w:eastAsia="Times New Roman" w:hAnsi="Times New Roman" w:cs="Times New Roman"/>
          <w:color w:val="000000" w:themeColor="text1"/>
          <w:sz w:val="28"/>
          <w:szCs w:val="28"/>
          <w:lang w:val="uk-UA"/>
        </w:rPr>
      </w:pPr>
    </w:p>
    <w:p w14:paraId="7F43984B" w14:textId="6B7BFA28" w:rsidR="00AA71DC" w:rsidRPr="00C71F21" w:rsidRDefault="00503A2F" w:rsidP="00740A9D">
      <w:pPr>
        <w:widowControl w:val="0"/>
        <w:spacing w:after="0" w:line="240" w:lineRule="auto"/>
        <w:ind w:firstLine="709"/>
        <w:jc w:val="both"/>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b/>
          <w:color w:val="000000" w:themeColor="text1"/>
          <w:sz w:val="28"/>
          <w:szCs w:val="28"/>
          <w:lang w:val="uk-UA"/>
        </w:rPr>
        <w:t>Тема 1.1. Підхід як стратегія навчання: методи, форми, прийоми.</w:t>
      </w:r>
      <w:r w:rsidRPr="00B353BF">
        <w:rPr>
          <w:rFonts w:ascii="Times New Roman" w:eastAsia="Times New Roman" w:hAnsi="Times New Roman" w:cs="Times New Roman"/>
          <w:color w:val="000000" w:themeColor="text1"/>
          <w:sz w:val="28"/>
          <w:szCs w:val="28"/>
          <w:lang w:val="uk-UA"/>
        </w:rPr>
        <w:t xml:space="preserve"> Поняття про підхід до навчання як стратегічну вертикаль освітнього процесу. Концептуальні засади сучасних освітніх підходів. Основні характеристики </w:t>
      </w:r>
      <w:proofErr w:type="spellStart"/>
      <w:r w:rsidRPr="00B353BF">
        <w:rPr>
          <w:rFonts w:ascii="Times New Roman" w:eastAsia="Times New Roman" w:hAnsi="Times New Roman" w:cs="Times New Roman"/>
          <w:color w:val="000000" w:themeColor="text1"/>
          <w:sz w:val="28"/>
          <w:szCs w:val="28"/>
          <w:lang w:val="uk-UA"/>
        </w:rPr>
        <w:t>компетентнісного</w:t>
      </w:r>
      <w:proofErr w:type="spellEnd"/>
      <w:r w:rsidRPr="00B353BF">
        <w:rPr>
          <w:rFonts w:ascii="Times New Roman" w:eastAsia="Times New Roman" w:hAnsi="Times New Roman" w:cs="Times New Roman"/>
          <w:color w:val="000000" w:themeColor="text1"/>
          <w:sz w:val="28"/>
          <w:szCs w:val="28"/>
          <w:lang w:val="uk-UA"/>
        </w:rPr>
        <w:t xml:space="preserve">, діяльнісного, особистісно орієнтованого, </w:t>
      </w:r>
      <w:proofErr w:type="spellStart"/>
      <w:r w:rsidRPr="00B353BF">
        <w:rPr>
          <w:rFonts w:ascii="Times New Roman" w:eastAsia="Times New Roman" w:hAnsi="Times New Roman" w:cs="Times New Roman"/>
          <w:color w:val="000000" w:themeColor="text1"/>
          <w:sz w:val="28"/>
          <w:szCs w:val="28"/>
          <w:lang w:val="uk-UA"/>
        </w:rPr>
        <w:t>середовищного</w:t>
      </w:r>
      <w:proofErr w:type="spellEnd"/>
      <w:r w:rsidRPr="00B353BF">
        <w:rPr>
          <w:rFonts w:ascii="Times New Roman" w:eastAsia="Times New Roman" w:hAnsi="Times New Roman" w:cs="Times New Roman"/>
          <w:color w:val="000000" w:themeColor="text1"/>
          <w:sz w:val="28"/>
          <w:szCs w:val="28"/>
          <w:lang w:val="uk-UA"/>
        </w:rPr>
        <w:t xml:space="preserve"> підходів. Співвідношення та </w:t>
      </w:r>
      <w:proofErr w:type="spellStart"/>
      <w:r w:rsidRPr="00B353BF">
        <w:rPr>
          <w:rFonts w:ascii="Times New Roman" w:eastAsia="Times New Roman" w:hAnsi="Times New Roman" w:cs="Times New Roman"/>
          <w:color w:val="000000" w:themeColor="text1"/>
          <w:sz w:val="28"/>
          <w:szCs w:val="28"/>
          <w:lang w:val="uk-UA"/>
        </w:rPr>
        <w:t>взаємоінтеграція</w:t>
      </w:r>
      <w:proofErr w:type="spellEnd"/>
      <w:r w:rsidRPr="00B353BF">
        <w:rPr>
          <w:rFonts w:ascii="Times New Roman" w:eastAsia="Times New Roman" w:hAnsi="Times New Roman" w:cs="Times New Roman"/>
          <w:color w:val="000000" w:themeColor="text1"/>
          <w:sz w:val="28"/>
          <w:szCs w:val="28"/>
          <w:lang w:val="uk-UA"/>
        </w:rPr>
        <w:t xml:space="preserve"> підходів у практичній діяльності сучасного педагога</w:t>
      </w:r>
      <w:r w:rsidR="00E93546" w:rsidRPr="00B353BF">
        <w:rPr>
          <w:rFonts w:ascii="Times New Roman" w:eastAsia="Times New Roman" w:hAnsi="Times New Roman" w:cs="Times New Roman"/>
          <w:color w:val="000000" w:themeColor="text1"/>
          <w:sz w:val="28"/>
          <w:szCs w:val="28"/>
          <w:lang w:val="uk-UA"/>
        </w:rPr>
        <w:t xml:space="preserve"> під час викладання </w:t>
      </w:r>
      <w:r w:rsidR="00E93546" w:rsidRPr="00C71F21">
        <w:rPr>
          <w:rFonts w:ascii="Times New Roman" w:eastAsia="Times New Roman" w:hAnsi="Times New Roman" w:cs="Times New Roman"/>
          <w:bCs/>
          <w:color w:val="000000" w:themeColor="text1"/>
          <w:sz w:val="28"/>
          <w:szCs w:val="28"/>
          <w:lang w:val="uk-UA"/>
        </w:rPr>
        <w:t>в другому циклі базової середньої освіти</w:t>
      </w:r>
      <w:r w:rsidRPr="00C71F21">
        <w:rPr>
          <w:rFonts w:ascii="Times New Roman" w:eastAsia="Times New Roman" w:hAnsi="Times New Roman" w:cs="Times New Roman"/>
          <w:color w:val="000000" w:themeColor="text1"/>
          <w:sz w:val="28"/>
          <w:szCs w:val="28"/>
          <w:lang w:val="uk-UA"/>
        </w:rPr>
        <w:t xml:space="preserve">. </w:t>
      </w:r>
    </w:p>
    <w:p w14:paraId="25EC1741" w14:textId="77777777" w:rsidR="00D7343E" w:rsidRPr="00B353BF" w:rsidRDefault="00D7343E" w:rsidP="004259BB">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Тема 1.2. Кооперативне навчання: методи, стратегії, умови ефективного перебігу.</w:t>
      </w:r>
    </w:p>
    <w:p w14:paraId="6D44CDBC" w14:textId="29FC09E8" w:rsidR="00D7343E" w:rsidRPr="00B353BF" w:rsidRDefault="00D7343E" w:rsidP="004259BB">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sz w:val="28"/>
          <w:szCs w:val="28"/>
          <w:lang w:val="uk-UA" w:eastAsia="uk-UA"/>
        </w:rPr>
        <w:t xml:space="preserve">Сутність та психолого-педагогічні засади технології кооперативного навчання як взаємозалежної групової роботи. Основні етапи та критерії технології кооперативного навчання, сучасні методи та стратегії кооперації (зокрема </w:t>
      </w:r>
      <w:proofErr w:type="spellStart"/>
      <w:r w:rsidRPr="00B353BF">
        <w:rPr>
          <w:rFonts w:ascii="Times New Roman" w:eastAsia="Times New Roman" w:hAnsi="Times New Roman" w:cs="Times New Roman"/>
          <w:sz w:val="28"/>
          <w:szCs w:val="28"/>
          <w:lang w:val="uk-UA" w:eastAsia="uk-UA"/>
        </w:rPr>
        <w:t>взаємонавчання</w:t>
      </w:r>
      <w:proofErr w:type="spellEnd"/>
      <w:r w:rsidRPr="00B353BF">
        <w:rPr>
          <w:rFonts w:ascii="Times New Roman" w:eastAsia="Times New Roman" w:hAnsi="Times New Roman" w:cs="Times New Roman"/>
          <w:sz w:val="28"/>
          <w:szCs w:val="28"/>
          <w:lang w:val="uk-UA" w:eastAsia="uk-UA"/>
        </w:rPr>
        <w:t>, командні дослідження), форми та ефективні умови кооперування в процесі вивчення алгебри, геометрії та інтегрованого курсу у 7–9 класах. Особливості формування культури математичного діалогу, взаємодопомоги та колективної відповідальності учнів під час виконання групових завдань.</w:t>
      </w:r>
    </w:p>
    <w:p w14:paraId="25CC4639" w14:textId="77777777" w:rsidR="00D7343E" w:rsidRPr="00B353BF" w:rsidRDefault="00D7343E" w:rsidP="00740A9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rPr>
      </w:pPr>
    </w:p>
    <w:p w14:paraId="6A9B3124" w14:textId="2E5CC915" w:rsidR="004C71C2" w:rsidRPr="00B353BF" w:rsidRDefault="00503A2F" w:rsidP="004C71C2">
      <w:pPr>
        <w:widowControl w:val="0"/>
        <w:spacing w:after="0" w:line="240" w:lineRule="auto"/>
        <w:ind w:firstLine="709"/>
        <w:jc w:val="both"/>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Тема 1.3.</w:t>
      </w:r>
      <w:r w:rsidR="005B71DE" w:rsidRPr="00B353BF">
        <w:rPr>
          <w:rFonts w:ascii="Times New Roman" w:eastAsia="Times New Roman" w:hAnsi="Times New Roman" w:cs="Times New Roman"/>
          <w:b/>
          <w:bCs/>
          <w:color w:val="000000" w:themeColor="text1"/>
          <w:sz w:val="28"/>
          <w:szCs w:val="28"/>
          <w:lang w:val="uk-UA"/>
        </w:rPr>
        <w:t xml:space="preserve"> </w:t>
      </w:r>
      <w:r w:rsidR="004C71C2" w:rsidRPr="00B353BF">
        <w:rPr>
          <w:rFonts w:ascii="Times New Roman" w:eastAsia="Times New Roman" w:hAnsi="Times New Roman" w:cs="Times New Roman"/>
          <w:b/>
          <w:bCs/>
          <w:color w:val="000000" w:themeColor="text1"/>
          <w:sz w:val="28"/>
          <w:szCs w:val="28"/>
          <w:lang w:val="uk-UA"/>
        </w:rPr>
        <w:t xml:space="preserve">STEM-орієнтований підхід у навчанні на </w:t>
      </w:r>
      <w:proofErr w:type="spellStart"/>
      <w:r w:rsidR="004C71C2" w:rsidRPr="00B353BF">
        <w:rPr>
          <w:rFonts w:ascii="Times New Roman" w:eastAsia="Times New Roman" w:hAnsi="Times New Roman" w:cs="Times New Roman"/>
          <w:b/>
          <w:bCs/>
          <w:color w:val="000000" w:themeColor="text1"/>
          <w:sz w:val="28"/>
          <w:szCs w:val="28"/>
          <w:lang w:val="uk-UA"/>
        </w:rPr>
        <w:t>уроках</w:t>
      </w:r>
      <w:proofErr w:type="spellEnd"/>
      <w:r w:rsidR="004C71C2" w:rsidRPr="00B353BF">
        <w:rPr>
          <w:rFonts w:ascii="Times New Roman" w:eastAsia="Times New Roman" w:hAnsi="Times New Roman" w:cs="Times New Roman"/>
          <w:b/>
          <w:bCs/>
          <w:color w:val="000000" w:themeColor="text1"/>
          <w:sz w:val="28"/>
          <w:szCs w:val="28"/>
          <w:lang w:val="uk-UA"/>
        </w:rPr>
        <w:t xml:space="preserve"> математики. </w:t>
      </w:r>
    </w:p>
    <w:p w14:paraId="485B61E8" w14:textId="57A018F7" w:rsidR="00AA71DC" w:rsidRPr="00B353BF" w:rsidRDefault="004C71C2" w:rsidP="004C71C2">
      <w:pPr>
        <w:widowControl w:val="0"/>
        <w:spacing w:after="0" w:line="240" w:lineRule="auto"/>
        <w:ind w:firstLine="709"/>
        <w:jc w:val="both"/>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color w:val="000000" w:themeColor="text1"/>
          <w:sz w:val="28"/>
          <w:szCs w:val="28"/>
          <w:lang w:val="uk-UA"/>
        </w:rPr>
        <w:t xml:space="preserve">Актуальність використання STEM-підходу в процесі реалізації змісту математичної освітньої галузі в другому циклі базової середньої освіти. Принципи реалізації STEM-підходу під час викладання алгебри, геометрії та інтегрованого курсу «Математика». Потенціал STEM-орієнтованого навчання щодо формування ключових і предметних </w:t>
      </w:r>
      <w:proofErr w:type="spellStart"/>
      <w:r w:rsidRPr="00B353BF">
        <w:rPr>
          <w:rFonts w:ascii="Times New Roman" w:eastAsia="Times New Roman" w:hAnsi="Times New Roman" w:cs="Times New Roman"/>
          <w:color w:val="000000" w:themeColor="text1"/>
          <w:sz w:val="28"/>
          <w:szCs w:val="28"/>
          <w:lang w:val="uk-UA"/>
        </w:rPr>
        <w:t>компетентностей</w:t>
      </w:r>
      <w:proofErr w:type="spellEnd"/>
      <w:r w:rsidRPr="00B353BF">
        <w:rPr>
          <w:rFonts w:ascii="Times New Roman" w:eastAsia="Times New Roman" w:hAnsi="Times New Roman" w:cs="Times New Roman"/>
          <w:color w:val="000000" w:themeColor="text1"/>
          <w:sz w:val="28"/>
          <w:szCs w:val="28"/>
          <w:lang w:val="uk-UA"/>
        </w:rPr>
        <w:t xml:space="preserve">, розвитку критичного мислення, креативності, інженерного мислення та навичок </w:t>
      </w:r>
      <w:r w:rsidRPr="00B353BF">
        <w:rPr>
          <w:rFonts w:ascii="Times New Roman" w:eastAsia="Times New Roman" w:hAnsi="Times New Roman" w:cs="Times New Roman"/>
          <w:color w:val="000000" w:themeColor="text1"/>
          <w:sz w:val="28"/>
          <w:szCs w:val="28"/>
          <w:lang w:val="uk-UA"/>
        </w:rPr>
        <w:lastRenderedPageBreak/>
        <w:t xml:space="preserve">розв’язання комплексних прикладних проблем. Особливості добору змісту, форм і методів навчання, а також організації </w:t>
      </w:r>
      <w:proofErr w:type="spellStart"/>
      <w:r w:rsidRPr="00B353BF">
        <w:rPr>
          <w:rFonts w:ascii="Times New Roman" w:eastAsia="Times New Roman" w:hAnsi="Times New Roman" w:cs="Times New Roman"/>
          <w:color w:val="000000" w:themeColor="text1"/>
          <w:sz w:val="28"/>
          <w:szCs w:val="28"/>
          <w:lang w:val="uk-UA"/>
        </w:rPr>
        <w:t>проєктно</w:t>
      </w:r>
      <w:proofErr w:type="spellEnd"/>
      <w:r w:rsidRPr="00B353BF">
        <w:rPr>
          <w:rFonts w:ascii="Times New Roman" w:eastAsia="Times New Roman" w:hAnsi="Times New Roman" w:cs="Times New Roman"/>
          <w:color w:val="000000" w:themeColor="text1"/>
          <w:sz w:val="28"/>
          <w:szCs w:val="28"/>
          <w:lang w:val="uk-UA"/>
        </w:rPr>
        <w:t>-дослідницької діяльності й STEM-моделювання. Упровадження STEM-елементів у структуру уроку математики в 7–9 класах, практичні рекомендації щодо їх ефективної реалізації в освітньому процесі.</w:t>
      </w:r>
    </w:p>
    <w:p w14:paraId="74C7CA8F" w14:textId="77777777" w:rsidR="00AA71DC" w:rsidRPr="00B353BF" w:rsidRDefault="00AA71DC" w:rsidP="00740A9D">
      <w:pPr>
        <w:widowControl w:val="0"/>
        <w:spacing w:after="0" w:line="240" w:lineRule="auto"/>
        <w:ind w:firstLine="709"/>
        <w:rPr>
          <w:rFonts w:ascii="Times New Roman" w:eastAsia="Times New Roman" w:hAnsi="Times New Roman" w:cs="Times New Roman"/>
          <w:color w:val="000000" w:themeColor="text1"/>
          <w:sz w:val="28"/>
          <w:szCs w:val="28"/>
          <w:lang w:val="uk-UA"/>
        </w:rPr>
      </w:pPr>
    </w:p>
    <w:p w14:paraId="2FB2C284" w14:textId="77777777" w:rsidR="006835F0" w:rsidRPr="00B353BF" w:rsidRDefault="00503A2F" w:rsidP="00740A9D">
      <w:pPr>
        <w:widowControl w:val="0"/>
        <w:spacing w:after="0" w:line="240" w:lineRule="auto"/>
        <w:ind w:firstLine="709"/>
        <w:jc w:val="center"/>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МОДУЛЬ 2</w:t>
      </w:r>
    </w:p>
    <w:p w14:paraId="71742959" w14:textId="54D7DD77" w:rsidR="006835F0" w:rsidRPr="00B353BF" w:rsidRDefault="004C71C2" w:rsidP="00740A9D">
      <w:pPr>
        <w:widowControl w:val="0"/>
        <w:spacing w:after="0" w:line="240" w:lineRule="auto"/>
        <w:ind w:firstLine="709"/>
        <w:jc w:val="center"/>
        <w:rPr>
          <w:rFonts w:ascii="Times New Roman" w:eastAsia="Times New Roman" w:hAnsi="Times New Roman" w:cs="Times New Roman"/>
          <w:b/>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Практичний інструментарій вчителя для викладання предметів математичної галузі  в 7-9 класах</w:t>
      </w:r>
    </w:p>
    <w:p w14:paraId="13B1B5D7" w14:textId="77777777" w:rsidR="00BB3871" w:rsidRPr="00B353BF" w:rsidRDefault="00BB3871" w:rsidP="004259BB">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 xml:space="preserve">Тема 2.1. </w:t>
      </w:r>
      <w:proofErr w:type="spellStart"/>
      <w:r w:rsidRPr="00B353BF">
        <w:rPr>
          <w:rFonts w:ascii="Times New Roman" w:eastAsia="Times New Roman" w:hAnsi="Times New Roman" w:cs="Times New Roman"/>
          <w:b/>
          <w:bCs/>
          <w:sz w:val="28"/>
          <w:szCs w:val="28"/>
          <w:lang w:val="uk-UA" w:eastAsia="uk-UA"/>
        </w:rPr>
        <w:t>Компетентнісно</w:t>
      </w:r>
      <w:proofErr w:type="spellEnd"/>
      <w:r w:rsidRPr="00B353BF">
        <w:rPr>
          <w:rFonts w:ascii="Times New Roman" w:eastAsia="Times New Roman" w:hAnsi="Times New Roman" w:cs="Times New Roman"/>
          <w:b/>
          <w:bCs/>
          <w:sz w:val="28"/>
          <w:szCs w:val="28"/>
          <w:lang w:val="uk-UA" w:eastAsia="uk-UA"/>
        </w:rPr>
        <w:t xml:space="preserve"> орієнтовані завдання з математики: аналіз, добір та застосування.</w:t>
      </w:r>
    </w:p>
    <w:p w14:paraId="31866908" w14:textId="77777777" w:rsidR="002557DE" w:rsidRPr="00B353BF" w:rsidRDefault="00BB3871" w:rsidP="004259BB">
      <w:pPr>
        <w:spacing w:before="100" w:beforeAutospacing="1" w:after="100" w:afterAutospacing="1" w:line="240" w:lineRule="auto"/>
        <w:ind w:firstLine="720"/>
        <w:jc w:val="both"/>
        <w:rPr>
          <w:rFonts w:ascii="Times New Roman" w:eastAsia="Times New Roman" w:hAnsi="Times New Roman" w:cs="Times New Roman"/>
          <w:sz w:val="28"/>
          <w:szCs w:val="28"/>
          <w:lang w:val="uk-UA" w:eastAsia="uk-UA"/>
        </w:rPr>
      </w:pPr>
      <w:proofErr w:type="spellStart"/>
      <w:r w:rsidRPr="00B353BF">
        <w:rPr>
          <w:rFonts w:ascii="Times New Roman" w:eastAsia="Times New Roman" w:hAnsi="Times New Roman" w:cs="Times New Roman"/>
          <w:sz w:val="28"/>
          <w:szCs w:val="28"/>
          <w:lang w:val="uk-UA" w:eastAsia="uk-UA"/>
        </w:rPr>
        <w:t>Компетентнісно</w:t>
      </w:r>
      <w:proofErr w:type="spellEnd"/>
      <w:r w:rsidRPr="00B353BF">
        <w:rPr>
          <w:rFonts w:ascii="Times New Roman" w:eastAsia="Times New Roman" w:hAnsi="Times New Roman" w:cs="Times New Roman"/>
          <w:sz w:val="28"/>
          <w:szCs w:val="28"/>
          <w:lang w:val="uk-UA" w:eastAsia="uk-UA"/>
        </w:rPr>
        <w:t xml:space="preserve"> орієнтовані та контекстні завдання з математики в другому циклі базової середньої освіти як ефективний інструмент формування ключових і предметних </w:t>
      </w:r>
      <w:proofErr w:type="spellStart"/>
      <w:r w:rsidRPr="00B353BF">
        <w:rPr>
          <w:rFonts w:ascii="Times New Roman" w:eastAsia="Times New Roman" w:hAnsi="Times New Roman" w:cs="Times New Roman"/>
          <w:sz w:val="28"/>
          <w:szCs w:val="28"/>
          <w:lang w:val="uk-UA" w:eastAsia="uk-UA"/>
        </w:rPr>
        <w:t>компетентностей</w:t>
      </w:r>
      <w:proofErr w:type="spellEnd"/>
      <w:r w:rsidRPr="00B353BF">
        <w:rPr>
          <w:rFonts w:ascii="Times New Roman" w:eastAsia="Times New Roman" w:hAnsi="Times New Roman" w:cs="Times New Roman"/>
          <w:sz w:val="28"/>
          <w:szCs w:val="28"/>
          <w:lang w:val="uk-UA" w:eastAsia="uk-UA"/>
        </w:rPr>
        <w:t xml:space="preserve"> учнів. Основні підходи до аналізу структури й дидактичного потенціалу таких завдань. Роль прикладного контексту у формуванні життєвих навичок та функціональної грамотності підлітків. Методика добору й адаптації математичних завдань відповідно до визначених очікуваних результатів навчання та вікових особливостей здобувачів освіти у 7–9 класах. </w:t>
      </w:r>
      <w:proofErr w:type="spellStart"/>
      <w:r w:rsidRPr="00B353BF">
        <w:rPr>
          <w:rFonts w:ascii="Times New Roman" w:eastAsia="Times New Roman" w:hAnsi="Times New Roman" w:cs="Times New Roman"/>
          <w:sz w:val="28"/>
          <w:szCs w:val="28"/>
          <w:lang w:val="uk-UA" w:eastAsia="uk-UA"/>
        </w:rPr>
        <w:t>Компетентнісно</w:t>
      </w:r>
      <w:proofErr w:type="spellEnd"/>
      <w:r w:rsidRPr="00B353BF">
        <w:rPr>
          <w:rFonts w:ascii="Times New Roman" w:eastAsia="Times New Roman" w:hAnsi="Times New Roman" w:cs="Times New Roman"/>
          <w:sz w:val="28"/>
          <w:szCs w:val="28"/>
          <w:lang w:val="uk-UA" w:eastAsia="uk-UA"/>
        </w:rPr>
        <w:t xml:space="preserve"> орієнтований інструментарій для оцінювання, </w:t>
      </w:r>
      <w:proofErr w:type="spellStart"/>
      <w:r w:rsidRPr="00B353BF">
        <w:rPr>
          <w:rFonts w:ascii="Times New Roman" w:eastAsia="Times New Roman" w:hAnsi="Times New Roman" w:cs="Times New Roman"/>
          <w:sz w:val="28"/>
          <w:szCs w:val="28"/>
          <w:lang w:val="uk-UA" w:eastAsia="uk-UA"/>
        </w:rPr>
        <w:t>самооцінювання</w:t>
      </w:r>
      <w:proofErr w:type="spellEnd"/>
      <w:r w:rsidRPr="00B353BF">
        <w:rPr>
          <w:rFonts w:ascii="Times New Roman" w:eastAsia="Times New Roman" w:hAnsi="Times New Roman" w:cs="Times New Roman"/>
          <w:sz w:val="28"/>
          <w:szCs w:val="28"/>
          <w:lang w:val="uk-UA" w:eastAsia="uk-UA"/>
        </w:rPr>
        <w:t xml:space="preserve"> та подолання освітніх втрат на </w:t>
      </w:r>
      <w:proofErr w:type="spellStart"/>
      <w:r w:rsidRPr="00B353BF">
        <w:rPr>
          <w:rFonts w:ascii="Times New Roman" w:eastAsia="Times New Roman" w:hAnsi="Times New Roman" w:cs="Times New Roman"/>
          <w:sz w:val="28"/>
          <w:szCs w:val="28"/>
          <w:lang w:val="uk-UA" w:eastAsia="uk-UA"/>
        </w:rPr>
        <w:t>уроках</w:t>
      </w:r>
      <w:proofErr w:type="spellEnd"/>
      <w:r w:rsidRPr="00B353BF">
        <w:rPr>
          <w:rFonts w:ascii="Times New Roman" w:eastAsia="Times New Roman" w:hAnsi="Times New Roman" w:cs="Times New Roman"/>
          <w:sz w:val="28"/>
          <w:szCs w:val="28"/>
          <w:lang w:val="uk-UA" w:eastAsia="uk-UA"/>
        </w:rPr>
        <w:t xml:space="preserve"> алгебри й геометрії. Методичні засади самостійного конструювання контекстних завдань учителем та стратегії їх ефективного впровадження в освітній процес.</w:t>
      </w:r>
    </w:p>
    <w:p w14:paraId="2D03EC87" w14:textId="341555B9" w:rsidR="00BB3871" w:rsidRPr="00B353BF" w:rsidRDefault="00BB3871" w:rsidP="002557DE">
      <w:pPr>
        <w:spacing w:before="100" w:beforeAutospacing="1" w:after="100" w:afterAutospacing="1" w:line="240" w:lineRule="auto"/>
        <w:ind w:firstLine="720"/>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 xml:space="preserve">Тема 2.2. Проблемне та </w:t>
      </w:r>
      <w:proofErr w:type="spellStart"/>
      <w:r w:rsidRPr="00B353BF">
        <w:rPr>
          <w:rFonts w:ascii="Times New Roman" w:eastAsia="Times New Roman" w:hAnsi="Times New Roman" w:cs="Times New Roman"/>
          <w:b/>
          <w:bCs/>
          <w:sz w:val="28"/>
          <w:szCs w:val="28"/>
          <w:lang w:val="uk-UA" w:eastAsia="uk-UA"/>
        </w:rPr>
        <w:t>проєктне</w:t>
      </w:r>
      <w:proofErr w:type="spellEnd"/>
      <w:r w:rsidRPr="00B353BF">
        <w:rPr>
          <w:rFonts w:ascii="Times New Roman" w:eastAsia="Times New Roman" w:hAnsi="Times New Roman" w:cs="Times New Roman"/>
          <w:b/>
          <w:bCs/>
          <w:sz w:val="28"/>
          <w:szCs w:val="28"/>
          <w:lang w:val="uk-UA" w:eastAsia="uk-UA"/>
        </w:rPr>
        <w:t xml:space="preserve"> навчання: сутність, механізми, планування уроку математики.</w:t>
      </w:r>
    </w:p>
    <w:p w14:paraId="0A95B756" w14:textId="14828BFD" w:rsidR="00BB3871" w:rsidRPr="00B353BF" w:rsidRDefault="00BB3871" w:rsidP="00BB3871">
      <w:pPr>
        <w:spacing w:before="100" w:beforeAutospacing="1" w:after="100" w:afterAutospacing="1" w:line="240" w:lineRule="auto"/>
        <w:ind w:firstLine="720"/>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sz w:val="28"/>
          <w:szCs w:val="28"/>
          <w:lang w:val="uk-UA" w:eastAsia="uk-UA"/>
        </w:rPr>
        <w:t xml:space="preserve">Актуальність проблемного та </w:t>
      </w:r>
      <w:proofErr w:type="spellStart"/>
      <w:r w:rsidRPr="00B353BF">
        <w:rPr>
          <w:rFonts w:ascii="Times New Roman" w:eastAsia="Times New Roman" w:hAnsi="Times New Roman" w:cs="Times New Roman"/>
          <w:sz w:val="28"/>
          <w:szCs w:val="28"/>
          <w:lang w:val="uk-UA" w:eastAsia="uk-UA"/>
        </w:rPr>
        <w:t>проєктного</w:t>
      </w:r>
      <w:proofErr w:type="spellEnd"/>
      <w:r w:rsidRPr="00B353BF">
        <w:rPr>
          <w:rFonts w:ascii="Times New Roman" w:eastAsia="Times New Roman" w:hAnsi="Times New Roman" w:cs="Times New Roman"/>
          <w:sz w:val="28"/>
          <w:szCs w:val="28"/>
          <w:lang w:val="uk-UA" w:eastAsia="uk-UA"/>
        </w:rPr>
        <w:t xml:space="preserve"> навчання в сучасній математичній освіті в умовах Нової української школи. Специфіка реалізації проблемного навчання через створення й використання на </w:t>
      </w:r>
      <w:proofErr w:type="spellStart"/>
      <w:r w:rsidRPr="00B353BF">
        <w:rPr>
          <w:rFonts w:ascii="Times New Roman" w:eastAsia="Times New Roman" w:hAnsi="Times New Roman" w:cs="Times New Roman"/>
          <w:sz w:val="28"/>
          <w:szCs w:val="28"/>
          <w:lang w:val="uk-UA" w:eastAsia="uk-UA"/>
        </w:rPr>
        <w:t>уроках</w:t>
      </w:r>
      <w:proofErr w:type="spellEnd"/>
      <w:r w:rsidRPr="00B353BF">
        <w:rPr>
          <w:rFonts w:ascii="Times New Roman" w:eastAsia="Times New Roman" w:hAnsi="Times New Roman" w:cs="Times New Roman"/>
          <w:sz w:val="28"/>
          <w:szCs w:val="28"/>
          <w:lang w:val="uk-UA" w:eastAsia="uk-UA"/>
        </w:rPr>
        <w:t xml:space="preserve"> у 7–9 класах проблемних ситуацій. Роль учителя як </w:t>
      </w:r>
      <w:proofErr w:type="spellStart"/>
      <w:r w:rsidRPr="00B353BF">
        <w:rPr>
          <w:rFonts w:ascii="Times New Roman" w:eastAsia="Times New Roman" w:hAnsi="Times New Roman" w:cs="Times New Roman"/>
          <w:sz w:val="28"/>
          <w:szCs w:val="28"/>
          <w:lang w:val="uk-UA" w:eastAsia="uk-UA"/>
        </w:rPr>
        <w:t>фасилітатора</w:t>
      </w:r>
      <w:proofErr w:type="spellEnd"/>
      <w:r w:rsidRPr="00B353BF">
        <w:rPr>
          <w:rFonts w:ascii="Times New Roman" w:eastAsia="Times New Roman" w:hAnsi="Times New Roman" w:cs="Times New Roman"/>
          <w:sz w:val="28"/>
          <w:szCs w:val="28"/>
          <w:lang w:val="uk-UA" w:eastAsia="uk-UA"/>
        </w:rPr>
        <w:t xml:space="preserve"> в організації дослідницької діяльності учнів. Методика планування уроків алгебри та геометрії з використанням проблемних і </w:t>
      </w:r>
      <w:proofErr w:type="spellStart"/>
      <w:r w:rsidRPr="00B353BF">
        <w:rPr>
          <w:rFonts w:ascii="Times New Roman" w:eastAsia="Times New Roman" w:hAnsi="Times New Roman" w:cs="Times New Roman"/>
          <w:sz w:val="28"/>
          <w:szCs w:val="28"/>
          <w:lang w:val="uk-UA" w:eastAsia="uk-UA"/>
        </w:rPr>
        <w:t>проєктних</w:t>
      </w:r>
      <w:proofErr w:type="spellEnd"/>
      <w:r w:rsidRPr="00B353BF">
        <w:rPr>
          <w:rFonts w:ascii="Times New Roman" w:eastAsia="Times New Roman" w:hAnsi="Times New Roman" w:cs="Times New Roman"/>
          <w:sz w:val="28"/>
          <w:szCs w:val="28"/>
          <w:lang w:val="uk-UA" w:eastAsia="uk-UA"/>
        </w:rPr>
        <w:t xml:space="preserve"> методів: добір змісту, конструювання проблемних завдань та алгоритми моделювання занять за базовими сценаріями. Розвиток критичного мислення, самостійності, креативності, когнітивної гнучкості та здатності учнів до практичного застосування знань у реальних життєвих (контекстних) ситуаціях. Порівняльний аналіз переваг, недоліків та ризиків використання технологій проблемного й </w:t>
      </w:r>
      <w:proofErr w:type="spellStart"/>
      <w:r w:rsidRPr="00B353BF">
        <w:rPr>
          <w:rFonts w:ascii="Times New Roman" w:eastAsia="Times New Roman" w:hAnsi="Times New Roman" w:cs="Times New Roman"/>
          <w:sz w:val="28"/>
          <w:szCs w:val="28"/>
          <w:lang w:val="uk-UA" w:eastAsia="uk-UA"/>
        </w:rPr>
        <w:t>проєктного</w:t>
      </w:r>
      <w:proofErr w:type="spellEnd"/>
      <w:r w:rsidRPr="00B353BF">
        <w:rPr>
          <w:rFonts w:ascii="Times New Roman" w:eastAsia="Times New Roman" w:hAnsi="Times New Roman" w:cs="Times New Roman"/>
          <w:sz w:val="28"/>
          <w:szCs w:val="28"/>
          <w:lang w:val="uk-UA" w:eastAsia="uk-UA"/>
        </w:rPr>
        <w:t xml:space="preserve"> навчання під час викладання математики в другому циклі базової середньої освіти.</w:t>
      </w:r>
    </w:p>
    <w:p w14:paraId="67D632D3" w14:textId="77777777" w:rsidR="00C40707" w:rsidRPr="00B353BF" w:rsidRDefault="00C40707" w:rsidP="004259BB">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lastRenderedPageBreak/>
        <w:t xml:space="preserve">Тема 2.3. Цифрова компетентність педагога НУШ: ефективні інструменти для організації сучасного освітнього процесу на </w:t>
      </w:r>
      <w:proofErr w:type="spellStart"/>
      <w:r w:rsidRPr="00B353BF">
        <w:rPr>
          <w:rFonts w:ascii="Times New Roman" w:eastAsia="Times New Roman" w:hAnsi="Times New Roman" w:cs="Times New Roman"/>
          <w:b/>
          <w:bCs/>
          <w:sz w:val="28"/>
          <w:szCs w:val="28"/>
          <w:lang w:val="uk-UA" w:eastAsia="uk-UA"/>
        </w:rPr>
        <w:t>уроках</w:t>
      </w:r>
      <w:proofErr w:type="spellEnd"/>
      <w:r w:rsidRPr="00B353BF">
        <w:rPr>
          <w:rFonts w:ascii="Times New Roman" w:eastAsia="Times New Roman" w:hAnsi="Times New Roman" w:cs="Times New Roman"/>
          <w:b/>
          <w:bCs/>
          <w:sz w:val="28"/>
          <w:szCs w:val="28"/>
          <w:lang w:val="uk-UA" w:eastAsia="uk-UA"/>
        </w:rPr>
        <w:t xml:space="preserve"> математики.</w:t>
      </w:r>
    </w:p>
    <w:p w14:paraId="7F65714D" w14:textId="11AF93FF" w:rsidR="00C40707" w:rsidRPr="00B353BF" w:rsidRDefault="00C40707" w:rsidP="004259BB">
      <w:pPr>
        <w:spacing w:before="100" w:beforeAutospacing="1" w:after="100" w:afterAutospacing="1" w:line="240" w:lineRule="auto"/>
        <w:ind w:firstLine="709"/>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sz w:val="28"/>
          <w:szCs w:val="28"/>
          <w:lang w:val="uk-UA" w:eastAsia="uk-UA"/>
        </w:rPr>
        <w:t>Цифрові інструменти та середовища динамічної математики (</w:t>
      </w:r>
      <w:proofErr w:type="spellStart"/>
      <w:r w:rsidRPr="00B353BF">
        <w:rPr>
          <w:rFonts w:ascii="Times New Roman" w:eastAsia="Times New Roman" w:hAnsi="Times New Roman" w:cs="Times New Roman"/>
          <w:sz w:val="28"/>
          <w:szCs w:val="28"/>
          <w:lang w:val="uk-UA" w:eastAsia="uk-UA"/>
        </w:rPr>
        <w:t>GeoGebra</w:t>
      </w:r>
      <w:proofErr w:type="spellEnd"/>
      <w:r w:rsidRPr="00B353BF">
        <w:rPr>
          <w:rFonts w:ascii="Times New Roman" w:eastAsia="Times New Roman" w:hAnsi="Times New Roman" w:cs="Times New Roman"/>
          <w:sz w:val="28"/>
          <w:szCs w:val="28"/>
          <w:lang w:val="uk-UA" w:eastAsia="uk-UA"/>
        </w:rPr>
        <w:t xml:space="preserve">, </w:t>
      </w:r>
      <w:proofErr w:type="spellStart"/>
      <w:r w:rsidRPr="00B353BF">
        <w:rPr>
          <w:rFonts w:ascii="Times New Roman" w:eastAsia="Times New Roman" w:hAnsi="Times New Roman" w:cs="Times New Roman"/>
          <w:sz w:val="28"/>
          <w:szCs w:val="28"/>
          <w:lang w:val="uk-UA" w:eastAsia="uk-UA"/>
        </w:rPr>
        <w:t>Desmos</w:t>
      </w:r>
      <w:proofErr w:type="spellEnd"/>
      <w:r w:rsidRPr="00B353BF">
        <w:rPr>
          <w:rFonts w:ascii="Times New Roman" w:eastAsia="Times New Roman" w:hAnsi="Times New Roman" w:cs="Times New Roman"/>
          <w:sz w:val="28"/>
          <w:szCs w:val="28"/>
          <w:lang w:val="uk-UA" w:eastAsia="uk-UA"/>
        </w:rPr>
        <w:t xml:space="preserve"> тощо) для ефективної візуалізації навчального матеріалу, моделювання та організації дослідницької діяльності учнів у 7–9 класах. Платформи та інструменти штучного інтелекту (ШІ) для створення інтерактивного й персоналізованого освітнього контенту до уроків алгебри та геометрії. Практичні аспекти використання ШІ для автоматизації рутинних процесів: узагальнення матеріалів, генерації дидактичних карт, створення конспектів уроків та забезпечення диференційованого навчання. Використання цифрового інструментарію для діагностики та розробки адаптивних завдань з метою подолання освітніх втрат і розривів у знаннях учнів з математики.</w:t>
      </w:r>
    </w:p>
    <w:p w14:paraId="2D05B72A" w14:textId="77777777" w:rsidR="00C40707" w:rsidRPr="00B353BF" w:rsidRDefault="00C40707" w:rsidP="004259BB">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b/>
          <w:bCs/>
          <w:sz w:val="28"/>
          <w:szCs w:val="28"/>
          <w:lang w:val="uk-UA" w:eastAsia="uk-UA"/>
        </w:rPr>
        <w:t xml:space="preserve">Тема 2.4. Включення учня в навчальну діяльність як активного суб'єкта на </w:t>
      </w:r>
      <w:proofErr w:type="spellStart"/>
      <w:r w:rsidRPr="00B353BF">
        <w:rPr>
          <w:rFonts w:ascii="Times New Roman" w:eastAsia="Times New Roman" w:hAnsi="Times New Roman" w:cs="Times New Roman"/>
          <w:b/>
          <w:bCs/>
          <w:sz w:val="28"/>
          <w:szCs w:val="28"/>
          <w:lang w:val="uk-UA" w:eastAsia="uk-UA"/>
        </w:rPr>
        <w:t>уроках</w:t>
      </w:r>
      <w:proofErr w:type="spellEnd"/>
      <w:r w:rsidRPr="00B353BF">
        <w:rPr>
          <w:rFonts w:ascii="Times New Roman" w:eastAsia="Times New Roman" w:hAnsi="Times New Roman" w:cs="Times New Roman"/>
          <w:b/>
          <w:bCs/>
          <w:sz w:val="28"/>
          <w:szCs w:val="28"/>
          <w:lang w:val="uk-UA" w:eastAsia="uk-UA"/>
        </w:rPr>
        <w:t xml:space="preserve"> математики. </w:t>
      </w:r>
      <w:proofErr w:type="spellStart"/>
      <w:r w:rsidRPr="00B353BF">
        <w:rPr>
          <w:rFonts w:ascii="Times New Roman" w:eastAsia="Times New Roman" w:hAnsi="Times New Roman" w:cs="Times New Roman"/>
          <w:b/>
          <w:bCs/>
          <w:sz w:val="28"/>
          <w:szCs w:val="28"/>
          <w:lang w:val="uk-UA" w:eastAsia="uk-UA"/>
        </w:rPr>
        <w:t>Рефлексивність</w:t>
      </w:r>
      <w:proofErr w:type="spellEnd"/>
      <w:r w:rsidRPr="00B353BF">
        <w:rPr>
          <w:rFonts w:ascii="Times New Roman" w:eastAsia="Times New Roman" w:hAnsi="Times New Roman" w:cs="Times New Roman"/>
          <w:b/>
          <w:bCs/>
          <w:sz w:val="28"/>
          <w:szCs w:val="28"/>
          <w:lang w:val="uk-UA" w:eastAsia="uk-UA"/>
        </w:rPr>
        <w:t xml:space="preserve"> навчання та формувальне оцінювання.</w:t>
      </w:r>
    </w:p>
    <w:p w14:paraId="4F50A112" w14:textId="4A21DF84" w:rsidR="00C40707" w:rsidRPr="00B353BF" w:rsidRDefault="00C40707" w:rsidP="004259BB">
      <w:pPr>
        <w:spacing w:before="100" w:beforeAutospacing="1" w:after="100" w:afterAutospacing="1" w:line="240" w:lineRule="auto"/>
        <w:ind w:firstLine="720"/>
        <w:jc w:val="both"/>
        <w:rPr>
          <w:rFonts w:ascii="Times New Roman" w:eastAsia="Times New Roman" w:hAnsi="Times New Roman" w:cs="Times New Roman"/>
          <w:sz w:val="28"/>
          <w:szCs w:val="28"/>
          <w:lang w:val="uk-UA" w:eastAsia="uk-UA"/>
        </w:rPr>
      </w:pPr>
      <w:r w:rsidRPr="00B353BF">
        <w:rPr>
          <w:rFonts w:ascii="Times New Roman" w:eastAsia="Times New Roman" w:hAnsi="Times New Roman" w:cs="Times New Roman"/>
          <w:sz w:val="28"/>
          <w:szCs w:val="28"/>
          <w:lang w:val="uk-UA" w:eastAsia="uk-UA"/>
        </w:rPr>
        <w:t>Рефлексія як інструмент усвідомлення підлітками власних освітніх потреб, навчальних цілей та подолання когнітивних труднощів. Концептуальні засади сучасного оцінювання: порівняльний аналіз оцінювання для навчання (</w:t>
      </w:r>
      <w:proofErr w:type="spellStart"/>
      <w:r w:rsidRPr="00B353BF">
        <w:rPr>
          <w:rFonts w:ascii="Times New Roman" w:eastAsia="Times New Roman" w:hAnsi="Times New Roman" w:cs="Times New Roman"/>
          <w:sz w:val="28"/>
          <w:szCs w:val="28"/>
          <w:lang w:val="uk-UA" w:eastAsia="uk-UA"/>
        </w:rPr>
        <w:t>AfL</w:t>
      </w:r>
      <w:proofErr w:type="spellEnd"/>
      <w:r w:rsidRPr="00B353BF">
        <w:rPr>
          <w:rFonts w:ascii="Times New Roman" w:eastAsia="Times New Roman" w:hAnsi="Times New Roman" w:cs="Times New Roman"/>
          <w:sz w:val="28"/>
          <w:szCs w:val="28"/>
          <w:lang w:val="uk-UA" w:eastAsia="uk-UA"/>
        </w:rPr>
        <w:t>) та оцінювання як навчання (</w:t>
      </w:r>
      <w:proofErr w:type="spellStart"/>
      <w:r w:rsidRPr="00B353BF">
        <w:rPr>
          <w:rFonts w:ascii="Times New Roman" w:eastAsia="Times New Roman" w:hAnsi="Times New Roman" w:cs="Times New Roman"/>
          <w:sz w:val="28"/>
          <w:szCs w:val="28"/>
          <w:lang w:val="uk-UA" w:eastAsia="uk-UA"/>
        </w:rPr>
        <w:t>AaL</w:t>
      </w:r>
      <w:proofErr w:type="spellEnd"/>
      <w:r w:rsidRPr="00B353BF">
        <w:rPr>
          <w:rFonts w:ascii="Times New Roman" w:eastAsia="Times New Roman" w:hAnsi="Times New Roman" w:cs="Times New Roman"/>
          <w:sz w:val="28"/>
          <w:szCs w:val="28"/>
          <w:lang w:val="uk-UA" w:eastAsia="uk-UA"/>
        </w:rPr>
        <w:t xml:space="preserve">) на </w:t>
      </w:r>
      <w:proofErr w:type="spellStart"/>
      <w:r w:rsidRPr="00B353BF">
        <w:rPr>
          <w:rFonts w:ascii="Times New Roman" w:eastAsia="Times New Roman" w:hAnsi="Times New Roman" w:cs="Times New Roman"/>
          <w:sz w:val="28"/>
          <w:szCs w:val="28"/>
          <w:lang w:val="uk-UA" w:eastAsia="uk-UA"/>
        </w:rPr>
        <w:t>уроках</w:t>
      </w:r>
      <w:proofErr w:type="spellEnd"/>
      <w:r w:rsidRPr="00B353BF">
        <w:rPr>
          <w:rFonts w:ascii="Times New Roman" w:eastAsia="Times New Roman" w:hAnsi="Times New Roman" w:cs="Times New Roman"/>
          <w:sz w:val="28"/>
          <w:szCs w:val="28"/>
          <w:lang w:val="uk-UA" w:eastAsia="uk-UA"/>
        </w:rPr>
        <w:t xml:space="preserve"> алгебри й геометрії. Практичні аспекти інтеграції технік формувального оцінювання, </w:t>
      </w:r>
      <w:proofErr w:type="spellStart"/>
      <w:r w:rsidRPr="00B353BF">
        <w:rPr>
          <w:rFonts w:ascii="Times New Roman" w:eastAsia="Times New Roman" w:hAnsi="Times New Roman" w:cs="Times New Roman"/>
          <w:sz w:val="28"/>
          <w:szCs w:val="28"/>
          <w:lang w:val="uk-UA" w:eastAsia="uk-UA"/>
        </w:rPr>
        <w:t>самооцінювання</w:t>
      </w:r>
      <w:proofErr w:type="spellEnd"/>
      <w:r w:rsidRPr="00B353BF">
        <w:rPr>
          <w:rFonts w:ascii="Times New Roman" w:eastAsia="Times New Roman" w:hAnsi="Times New Roman" w:cs="Times New Roman"/>
          <w:sz w:val="28"/>
          <w:szCs w:val="28"/>
          <w:lang w:val="uk-UA" w:eastAsia="uk-UA"/>
        </w:rPr>
        <w:t xml:space="preserve"> та </w:t>
      </w:r>
      <w:proofErr w:type="spellStart"/>
      <w:r w:rsidRPr="00B353BF">
        <w:rPr>
          <w:rFonts w:ascii="Times New Roman" w:eastAsia="Times New Roman" w:hAnsi="Times New Roman" w:cs="Times New Roman"/>
          <w:sz w:val="28"/>
          <w:szCs w:val="28"/>
          <w:lang w:val="uk-UA" w:eastAsia="uk-UA"/>
        </w:rPr>
        <w:t>взаємооцінювання</w:t>
      </w:r>
      <w:proofErr w:type="spellEnd"/>
      <w:r w:rsidRPr="00B353BF">
        <w:rPr>
          <w:rFonts w:ascii="Times New Roman" w:eastAsia="Times New Roman" w:hAnsi="Times New Roman" w:cs="Times New Roman"/>
          <w:sz w:val="28"/>
          <w:szCs w:val="28"/>
          <w:lang w:val="uk-UA" w:eastAsia="uk-UA"/>
        </w:rPr>
        <w:t xml:space="preserve"> в різні етапи уроку математики у 7–9 класах. Способи використання інструментів зворотного зв'язку для відстеження індивідуального прогресу здобувачів освіти.</w:t>
      </w:r>
    </w:p>
    <w:p w14:paraId="4B12C144" w14:textId="6E79349B" w:rsidR="00AA71DC" w:rsidRPr="00B353BF" w:rsidRDefault="00503A2F" w:rsidP="00740A9D">
      <w:pPr>
        <w:shd w:val="clear" w:color="auto" w:fill="FFFFFF"/>
        <w:spacing w:after="0" w:line="240" w:lineRule="auto"/>
        <w:jc w:val="center"/>
        <w:rPr>
          <w:rFonts w:ascii="Times New Roman" w:eastAsia="Times New Roman" w:hAnsi="Times New Roman" w:cs="Times New Roman"/>
          <w:b/>
          <w:bCs/>
          <w:color w:val="000000" w:themeColor="text1"/>
          <w:sz w:val="28"/>
          <w:szCs w:val="28"/>
          <w:lang w:val="uk-UA"/>
        </w:rPr>
      </w:pPr>
      <w:r w:rsidRPr="00B353BF">
        <w:rPr>
          <w:rFonts w:ascii="Times New Roman" w:eastAsia="Times New Roman" w:hAnsi="Times New Roman" w:cs="Times New Roman"/>
          <w:b/>
          <w:bCs/>
          <w:color w:val="000000" w:themeColor="text1"/>
          <w:sz w:val="28"/>
          <w:szCs w:val="28"/>
          <w:lang w:val="uk-UA"/>
        </w:rPr>
        <w:t>Орієнтовний перелік практичних завдань</w:t>
      </w:r>
    </w:p>
    <w:p w14:paraId="298D3841" w14:textId="77777777" w:rsidR="00AA71DC" w:rsidRPr="00B353BF" w:rsidRDefault="00AA71DC" w:rsidP="00740A9D">
      <w:pPr>
        <w:shd w:val="clear" w:color="auto" w:fill="FFFFFF"/>
        <w:spacing w:after="0" w:line="240" w:lineRule="auto"/>
        <w:jc w:val="center"/>
        <w:rPr>
          <w:rFonts w:ascii="Times New Roman" w:eastAsia="Times New Roman" w:hAnsi="Times New Roman" w:cs="Times New Roman"/>
          <w:b/>
          <w:bCs/>
          <w:color w:val="000000" w:themeColor="text1"/>
          <w:sz w:val="28"/>
          <w:szCs w:val="28"/>
          <w:lang w:val="uk-UA"/>
        </w:rPr>
      </w:pPr>
    </w:p>
    <w:p w14:paraId="29B3D454" w14:textId="77777777" w:rsidR="0035340C" w:rsidRPr="00C71F21" w:rsidRDefault="00503A2F" w:rsidP="00740A9D">
      <w:pPr>
        <w:pStyle w:val="a8"/>
        <w:numPr>
          <w:ilvl w:val="0"/>
          <w:numId w:val="13"/>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“Виявлення різноманіття навчальних досягнень”. Вчителі знайомляться з методами (інструментами) для оцінювання як навчання (</w:t>
      </w:r>
      <w:proofErr w:type="spellStart"/>
      <w:r w:rsidRPr="00C71F21">
        <w:rPr>
          <w:rFonts w:ascii="Times New Roman" w:eastAsia="Times New Roman" w:hAnsi="Times New Roman" w:cs="Times New Roman"/>
          <w:color w:val="000000" w:themeColor="text1"/>
          <w:sz w:val="28"/>
          <w:szCs w:val="28"/>
          <w:lang w:val="uk-UA"/>
        </w:rPr>
        <w:t>Assessment</w:t>
      </w:r>
      <w:proofErr w:type="spellEnd"/>
      <w:r w:rsidRPr="00C71F21">
        <w:rPr>
          <w:rFonts w:ascii="Times New Roman" w:eastAsia="Times New Roman" w:hAnsi="Times New Roman" w:cs="Times New Roman"/>
          <w:color w:val="000000" w:themeColor="text1"/>
          <w:sz w:val="28"/>
          <w:szCs w:val="28"/>
          <w:lang w:val="uk-UA"/>
        </w:rPr>
        <w:t xml:space="preserve"> </w:t>
      </w:r>
      <w:proofErr w:type="spellStart"/>
      <w:r w:rsidRPr="00C71F21">
        <w:rPr>
          <w:rFonts w:ascii="Times New Roman" w:eastAsia="Times New Roman" w:hAnsi="Times New Roman" w:cs="Times New Roman"/>
          <w:color w:val="000000" w:themeColor="text1"/>
          <w:sz w:val="28"/>
          <w:szCs w:val="28"/>
          <w:lang w:val="uk-UA"/>
        </w:rPr>
        <w:t>as</w:t>
      </w:r>
      <w:proofErr w:type="spellEnd"/>
      <w:r w:rsidRPr="00C71F21">
        <w:rPr>
          <w:rFonts w:ascii="Times New Roman" w:eastAsia="Times New Roman" w:hAnsi="Times New Roman" w:cs="Times New Roman"/>
          <w:color w:val="000000" w:themeColor="text1"/>
          <w:sz w:val="28"/>
          <w:szCs w:val="28"/>
          <w:lang w:val="uk-UA"/>
        </w:rPr>
        <w:t xml:space="preserve"> </w:t>
      </w:r>
      <w:proofErr w:type="spellStart"/>
      <w:r w:rsidRPr="00C71F21">
        <w:rPr>
          <w:rFonts w:ascii="Times New Roman" w:eastAsia="Times New Roman" w:hAnsi="Times New Roman" w:cs="Times New Roman"/>
          <w:color w:val="000000" w:themeColor="text1"/>
          <w:sz w:val="28"/>
          <w:szCs w:val="28"/>
          <w:lang w:val="uk-UA"/>
        </w:rPr>
        <w:t>Learning</w:t>
      </w:r>
      <w:proofErr w:type="spellEnd"/>
      <w:r w:rsidRPr="00C71F21">
        <w:rPr>
          <w:rFonts w:ascii="Times New Roman" w:eastAsia="Times New Roman" w:hAnsi="Times New Roman" w:cs="Times New Roman"/>
          <w:color w:val="000000" w:themeColor="text1"/>
          <w:sz w:val="28"/>
          <w:szCs w:val="28"/>
          <w:lang w:val="uk-UA"/>
        </w:rPr>
        <w:t>)  та, працюючи в групах, обирають один із них та описують його застосування в обраній темі уроку.</w:t>
      </w:r>
      <w:r w:rsidR="0035340C" w:rsidRPr="00C71F21">
        <w:rPr>
          <w:rFonts w:ascii="Times New Roman" w:eastAsia="Times New Roman" w:hAnsi="Times New Roman" w:cs="Times New Roman"/>
          <w:color w:val="000000" w:themeColor="text1"/>
          <w:sz w:val="28"/>
          <w:szCs w:val="28"/>
          <w:lang w:val="uk-UA"/>
        </w:rPr>
        <w:t xml:space="preserve"> </w:t>
      </w:r>
    </w:p>
    <w:p w14:paraId="72E575A0" w14:textId="77777777" w:rsidR="0035340C" w:rsidRPr="00C71F21" w:rsidRDefault="00503A2F" w:rsidP="00740A9D">
      <w:pPr>
        <w:pStyle w:val="a8"/>
        <w:numPr>
          <w:ilvl w:val="0"/>
          <w:numId w:val="13"/>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“Трансформація”.  Слухачам надається кейс із навчальним завданням і його оцінюванням</w:t>
      </w:r>
      <w:r w:rsidR="0035340C" w:rsidRPr="00C71F21">
        <w:rPr>
          <w:rFonts w:ascii="Times New Roman" w:eastAsia="Times New Roman" w:hAnsi="Times New Roman" w:cs="Times New Roman"/>
          <w:color w:val="000000" w:themeColor="text1"/>
          <w:sz w:val="28"/>
          <w:szCs w:val="28"/>
          <w:lang w:val="uk-UA"/>
        </w:rPr>
        <w:t>,</w:t>
      </w:r>
      <w:r w:rsidRPr="00C71F21">
        <w:rPr>
          <w:rFonts w:ascii="Times New Roman" w:eastAsia="Times New Roman" w:hAnsi="Times New Roman" w:cs="Times New Roman"/>
          <w:color w:val="000000" w:themeColor="text1"/>
          <w:sz w:val="28"/>
          <w:szCs w:val="28"/>
          <w:lang w:val="uk-UA"/>
        </w:rPr>
        <w:t xml:space="preserve"> і пропонується трансформувати його в оцінювання як навчання (</w:t>
      </w:r>
      <w:proofErr w:type="spellStart"/>
      <w:r w:rsidRPr="00C71F21">
        <w:rPr>
          <w:rFonts w:ascii="Times New Roman" w:eastAsia="Times New Roman" w:hAnsi="Times New Roman" w:cs="Times New Roman"/>
          <w:color w:val="000000" w:themeColor="text1"/>
          <w:sz w:val="28"/>
          <w:szCs w:val="28"/>
          <w:lang w:val="uk-UA"/>
        </w:rPr>
        <w:t>Assessment</w:t>
      </w:r>
      <w:proofErr w:type="spellEnd"/>
      <w:r w:rsidRPr="00C71F21">
        <w:rPr>
          <w:rFonts w:ascii="Times New Roman" w:eastAsia="Times New Roman" w:hAnsi="Times New Roman" w:cs="Times New Roman"/>
          <w:color w:val="000000" w:themeColor="text1"/>
          <w:sz w:val="28"/>
          <w:szCs w:val="28"/>
          <w:lang w:val="uk-UA"/>
        </w:rPr>
        <w:t xml:space="preserve"> </w:t>
      </w:r>
      <w:proofErr w:type="spellStart"/>
      <w:r w:rsidRPr="00C71F21">
        <w:rPr>
          <w:rFonts w:ascii="Times New Roman" w:eastAsia="Times New Roman" w:hAnsi="Times New Roman" w:cs="Times New Roman"/>
          <w:color w:val="000000" w:themeColor="text1"/>
          <w:sz w:val="28"/>
          <w:szCs w:val="28"/>
          <w:lang w:val="uk-UA"/>
        </w:rPr>
        <w:t>as</w:t>
      </w:r>
      <w:proofErr w:type="spellEnd"/>
      <w:r w:rsidRPr="00C71F21">
        <w:rPr>
          <w:rFonts w:ascii="Times New Roman" w:eastAsia="Times New Roman" w:hAnsi="Times New Roman" w:cs="Times New Roman"/>
          <w:color w:val="000000" w:themeColor="text1"/>
          <w:sz w:val="28"/>
          <w:szCs w:val="28"/>
          <w:lang w:val="uk-UA"/>
        </w:rPr>
        <w:t xml:space="preserve"> </w:t>
      </w:r>
      <w:proofErr w:type="spellStart"/>
      <w:r w:rsidRPr="00C71F21">
        <w:rPr>
          <w:rFonts w:ascii="Times New Roman" w:eastAsia="Times New Roman" w:hAnsi="Times New Roman" w:cs="Times New Roman"/>
          <w:color w:val="000000" w:themeColor="text1"/>
          <w:sz w:val="28"/>
          <w:szCs w:val="28"/>
          <w:lang w:val="uk-UA"/>
        </w:rPr>
        <w:t>Learning</w:t>
      </w:r>
      <w:proofErr w:type="spellEnd"/>
      <w:r w:rsidRPr="00C71F21">
        <w:rPr>
          <w:rFonts w:ascii="Times New Roman" w:eastAsia="Times New Roman" w:hAnsi="Times New Roman" w:cs="Times New Roman"/>
          <w:color w:val="000000" w:themeColor="text1"/>
          <w:sz w:val="28"/>
          <w:szCs w:val="28"/>
          <w:lang w:val="uk-UA"/>
        </w:rPr>
        <w:t xml:space="preserve">). </w:t>
      </w:r>
    </w:p>
    <w:p w14:paraId="67DE7688" w14:textId="77777777" w:rsidR="0035340C" w:rsidRPr="00C71F21" w:rsidRDefault="00503A2F" w:rsidP="00740A9D">
      <w:pPr>
        <w:pStyle w:val="a8"/>
        <w:numPr>
          <w:ilvl w:val="0"/>
          <w:numId w:val="13"/>
        </w:numPr>
        <w:shd w:val="clear" w:color="auto" w:fill="FFFFFF"/>
        <w:spacing w:after="0" w:line="240" w:lineRule="auto"/>
        <w:ind w:left="0" w:firstLine="0"/>
        <w:jc w:val="both"/>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«Майстерня цифрових завдань». Вчителі знайомляться з одн</w:t>
      </w:r>
      <w:r w:rsidRPr="00C71F21">
        <w:rPr>
          <w:rFonts w:ascii="Times New Roman" w:eastAsia="Times New Roman" w:hAnsi="Times New Roman" w:cs="Times New Roman"/>
          <w:color w:val="000000" w:themeColor="text1"/>
          <w:sz w:val="28"/>
          <w:szCs w:val="28"/>
          <w:highlight w:val="white"/>
          <w:lang w:val="uk-UA"/>
        </w:rPr>
        <w:t xml:space="preserve">ією із запропонованих платформ (наприклад, </w:t>
      </w:r>
      <w:proofErr w:type="spellStart"/>
      <w:r w:rsidRPr="00C71F21">
        <w:rPr>
          <w:rFonts w:ascii="Times New Roman" w:eastAsia="Times New Roman" w:hAnsi="Times New Roman" w:cs="Times New Roman"/>
          <w:color w:val="000000" w:themeColor="text1"/>
          <w:sz w:val="28"/>
          <w:szCs w:val="28"/>
          <w:highlight w:val="white"/>
          <w:lang w:val="uk-UA"/>
        </w:rPr>
        <w:t>Interacty</w:t>
      </w:r>
      <w:proofErr w:type="spellEnd"/>
      <w:r w:rsidRPr="00C71F21">
        <w:rPr>
          <w:rFonts w:ascii="Times New Roman" w:eastAsia="Times New Roman" w:hAnsi="Times New Roman" w:cs="Times New Roman"/>
          <w:color w:val="000000" w:themeColor="text1"/>
          <w:sz w:val="28"/>
          <w:szCs w:val="28"/>
          <w:highlight w:val="white"/>
          <w:lang w:val="uk-UA"/>
        </w:rPr>
        <w:t xml:space="preserve"> / </w:t>
      </w:r>
      <w:proofErr w:type="spellStart"/>
      <w:r w:rsidRPr="00C71F21">
        <w:rPr>
          <w:rFonts w:ascii="Times New Roman" w:eastAsia="Times New Roman" w:hAnsi="Times New Roman" w:cs="Times New Roman"/>
          <w:color w:val="000000" w:themeColor="text1"/>
          <w:sz w:val="28"/>
          <w:szCs w:val="28"/>
          <w:highlight w:val="white"/>
          <w:lang w:val="uk-UA"/>
        </w:rPr>
        <w:t>Genially</w:t>
      </w:r>
      <w:proofErr w:type="spellEnd"/>
      <w:r w:rsidRPr="00C71F21">
        <w:rPr>
          <w:rFonts w:ascii="Times New Roman" w:eastAsia="Times New Roman" w:hAnsi="Times New Roman" w:cs="Times New Roman"/>
          <w:color w:val="000000" w:themeColor="text1"/>
          <w:sz w:val="28"/>
          <w:szCs w:val="28"/>
          <w:highlight w:val="white"/>
          <w:lang w:val="uk-UA"/>
        </w:rPr>
        <w:t xml:space="preserve"> / </w:t>
      </w:r>
      <w:proofErr w:type="spellStart"/>
      <w:r w:rsidRPr="00C71F21">
        <w:rPr>
          <w:rFonts w:ascii="Times New Roman" w:eastAsia="Times New Roman" w:hAnsi="Times New Roman" w:cs="Times New Roman"/>
          <w:color w:val="000000" w:themeColor="text1"/>
          <w:sz w:val="28"/>
          <w:szCs w:val="28"/>
          <w:highlight w:val="white"/>
          <w:lang w:val="uk-UA"/>
        </w:rPr>
        <w:t>Quizlet</w:t>
      </w:r>
      <w:proofErr w:type="spellEnd"/>
      <w:r w:rsidRPr="00C71F21">
        <w:rPr>
          <w:rFonts w:ascii="Times New Roman" w:eastAsia="Times New Roman" w:hAnsi="Times New Roman" w:cs="Times New Roman"/>
          <w:color w:val="000000" w:themeColor="text1"/>
          <w:sz w:val="28"/>
          <w:szCs w:val="28"/>
          <w:highlight w:val="white"/>
          <w:lang w:val="uk-UA"/>
        </w:rPr>
        <w:t xml:space="preserve">) та створюють 3-4 запитання для інтерактивної вправи. Шаблон для вправи обирають самостійно. </w:t>
      </w:r>
    </w:p>
    <w:p w14:paraId="5C761F8A" w14:textId="77777777" w:rsidR="0035340C" w:rsidRPr="00C71F21" w:rsidRDefault="00503A2F"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highlight w:val="white"/>
          <w:lang w:val="uk-UA"/>
        </w:rPr>
        <w:t xml:space="preserve"> Вправа «Опановуємо </w:t>
      </w:r>
      <w:proofErr w:type="spellStart"/>
      <w:r w:rsidRPr="00C71F21">
        <w:rPr>
          <w:rFonts w:ascii="Times New Roman" w:eastAsia="Times New Roman" w:hAnsi="Times New Roman" w:cs="Times New Roman"/>
          <w:color w:val="000000" w:themeColor="text1"/>
          <w:sz w:val="28"/>
          <w:szCs w:val="28"/>
          <w:highlight w:val="white"/>
          <w:lang w:val="uk-UA"/>
        </w:rPr>
        <w:t>Brisk</w:t>
      </w:r>
      <w:proofErr w:type="spellEnd"/>
      <w:r w:rsidRPr="00C71F21">
        <w:rPr>
          <w:rFonts w:ascii="Times New Roman" w:eastAsia="Times New Roman" w:hAnsi="Times New Roman" w:cs="Times New Roman"/>
          <w:color w:val="000000" w:themeColor="text1"/>
          <w:sz w:val="28"/>
          <w:szCs w:val="28"/>
          <w:highlight w:val="white"/>
          <w:lang w:val="uk-UA"/>
        </w:rPr>
        <w:t xml:space="preserve"> </w:t>
      </w:r>
      <w:proofErr w:type="spellStart"/>
      <w:r w:rsidRPr="00C71F21">
        <w:rPr>
          <w:rFonts w:ascii="Times New Roman" w:eastAsia="Times New Roman" w:hAnsi="Times New Roman" w:cs="Times New Roman"/>
          <w:color w:val="000000" w:themeColor="text1"/>
          <w:sz w:val="28"/>
          <w:szCs w:val="28"/>
          <w:highlight w:val="white"/>
          <w:lang w:val="uk-UA"/>
        </w:rPr>
        <w:t>Teaching</w:t>
      </w:r>
      <w:proofErr w:type="spellEnd"/>
      <w:r w:rsidRPr="00C71F21">
        <w:rPr>
          <w:rFonts w:ascii="Times New Roman" w:eastAsia="Times New Roman" w:hAnsi="Times New Roman" w:cs="Times New Roman"/>
          <w:color w:val="000000" w:themeColor="text1"/>
          <w:sz w:val="28"/>
          <w:szCs w:val="28"/>
          <w:highlight w:val="white"/>
          <w:lang w:val="uk-UA"/>
        </w:rPr>
        <w:t xml:space="preserve">». Завдання: створити </w:t>
      </w:r>
      <w:proofErr w:type="spellStart"/>
      <w:r w:rsidRPr="00C71F21">
        <w:rPr>
          <w:rFonts w:ascii="Times New Roman" w:eastAsia="Times New Roman" w:hAnsi="Times New Roman" w:cs="Times New Roman"/>
          <w:color w:val="000000" w:themeColor="text1"/>
          <w:sz w:val="28"/>
          <w:szCs w:val="28"/>
          <w:highlight w:val="white"/>
          <w:lang w:val="uk-UA"/>
        </w:rPr>
        <w:t>Google</w:t>
      </w:r>
      <w:proofErr w:type="spellEnd"/>
      <w:r w:rsidRPr="00C71F21">
        <w:rPr>
          <w:rFonts w:ascii="Times New Roman" w:eastAsia="Times New Roman" w:hAnsi="Times New Roman" w:cs="Times New Roman"/>
          <w:color w:val="000000" w:themeColor="text1"/>
          <w:sz w:val="28"/>
          <w:szCs w:val="28"/>
          <w:highlight w:val="white"/>
          <w:lang w:val="uk-UA"/>
        </w:rPr>
        <w:t xml:space="preserve"> форму або </w:t>
      </w:r>
      <w:proofErr w:type="spellStart"/>
      <w:r w:rsidRPr="00C71F21">
        <w:rPr>
          <w:rFonts w:ascii="Times New Roman" w:eastAsia="Times New Roman" w:hAnsi="Times New Roman" w:cs="Times New Roman"/>
          <w:color w:val="000000" w:themeColor="text1"/>
          <w:sz w:val="28"/>
          <w:szCs w:val="28"/>
          <w:highlight w:val="white"/>
          <w:lang w:val="uk-UA"/>
        </w:rPr>
        <w:t>Kahoot</w:t>
      </w:r>
      <w:proofErr w:type="spellEnd"/>
      <w:r w:rsidRPr="00C71F21">
        <w:rPr>
          <w:rFonts w:ascii="Times New Roman" w:eastAsia="Times New Roman" w:hAnsi="Times New Roman" w:cs="Times New Roman"/>
          <w:color w:val="000000" w:themeColor="text1"/>
          <w:sz w:val="28"/>
          <w:szCs w:val="28"/>
          <w:highlight w:val="white"/>
          <w:lang w:val="uk-UA"/>
        </w:rPr>
        <w:t xml:space="preserve">! (8-12 запитань) та презентацію (6-8 слайдів), використовуючи </w:t>
      </w:r>
      <w:proofErr w:type="spellStart"/>
      <w:r w:rsidRPr="00C71F21">
        <w:rPr>
          <w:rFonts w:ascii="Times New Roman" w:eastAsia="Times New Roman" w:hAnsi="Times New Roman" w:cs="Times New Roman"/>
          <w:color w:val="000000" w:themeColor="text1"/>
          <w:sz w:val="28"/>
          <w:szCs w:val="28"/>
          <w:highlight w:val="white"/>
          <w:lang w:val="uk-UA"/>
        </w:rPr>
        <w:t>pdf</w:t>
      </w:r>
      <w:proofErr w:type="spellEnd"/>
      <w:r w:rsidRPr="00C71F21">
        <w:rPr>
          <w:rFonts w:ascii="Times New Roman" w:eastAsia="Times New Roman" w:hAnsi="Times New Roman" w:cs="Times New Roman"/>
          <w:color w:val="000000" w:themeColor="text1"/>
          <w:sz w:val="28"/>
          <w:szCs w:val="28"/>
          <w:highlight w:val="white"/>
          <w:lang w:val="uk-UA"/>
        </w:rPr>
        <w:t xml:space="preserve">-файл підручника, документи Word / </w:t>
      </w:r>
      <w:proofErr w:type="spellStart"/>
      <w:r w:rsidRPr="00C71F21">
        <w:rPr>
          <w:rFonts w:ascii="Times New Roman" w:eastAsia="Times New Roman" w:hAnsi="Times New Roman" w:cs="Times New Roman"/>
          <w:color w:val="000000" w:themeColor="text1"/>
          <w:sz w:val="28"/>
          <w:szCs w:val="28"/>
          <w:highlight w:val="white"/>
          <w:lang w:val="uk-UA"/>
        </w:rPr>
        <w:t>Google</w:t>
      </w:r>
      <w:proofErr w:type="spellEnd"/>
      <w:r w:rsidRPr="00C71F21">
        <w:rPr>
          <w:rFonts w:ascii="Times New Roman" w:eastAsia="Times New Roman" w:hAnsi="Times New Roman" w:cs="Times New Roman"/>
          <w:color w:val="000000" w:themeColor="text1"/>
          <w:sz w:val="28"/>
          <w:szCs w:val="28"/>
          <w:highlight w:val="white"/>
          <w:lang w:val="uk-UA"/>
        </w:rPr>
        <w:t xml:space="preserve"> або відео з </w:t>
      </w:r>
      <w:proofErr w:type="spellStart"/>
      <w:r w:rsidRPr="00C71F21">
        <w:rPr>
          <w:rFonts w:ascii="Times New Roman" w:eastAsia="Times New Roman" w:hAnsi="Times New Roman" w:cs="Times New Roman"/>
          <w:color w:val="000000" w:themeColor="text1"/>
          <w:sz w:val="28"/>
          <w:szCs w:val="28"/>
          <w:highlight w:val="white"/>
          <w:lang w:val="uk-UA"/>
        </w:rPr>
        <w:t>YouTube</w:t>
      </w:r>
      <w:proofErr w:type="spellEnd"/>
      <w:r w:rsidRPr="00C71F21">
        <w:rPr>
          <w:rFonts w:ascii="Times New Roman" w:eastAsia="Times New Roman" w:hAnsi="Times New Roman" w:cs="Times New Roman"/>
          <w:color w:val="000000" w:themeColor="text1"/>
          <w:sz w:val="28"/>
          <w:szCs w:val="28"/>
          <w:highlight w:val="white"/>
          <w:lang w:val="uk-UA"/>
        </w:rPr>
        <w:t>.</w:t>
      </w:r>
    </w:p>
    <w:p w14:paraId="3AA4CCB2" w14:textId="77777777" w:rsidR="0035340C" w:rsidRPr="00C71F21" w:rsidRDefault="00503A2F"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lastRenderedPageBreak/>
        <w:t>Вправа «</w:t>
      </w:r>
      <w:proofErr w:type="spellStart"/>
      <w:r w:rsidRPr="00C71F21">
        <w:rPr>
          <w:rFonts w:ascii="Times New Roman" w:eastAsia="Times New Roman" w:hAnsi="Times New Roman" w:cs="Times New Roman"/>
          <w:color w:val="000000" w:themeColor="text1"/>
          <w:sz w:val="28"/>
          <w:szCs w:val="28"/>
          <w:lang w:val="uk-UA"/>
        </w:rPr>
        <w:t>NotebookLM</w:t>
      </w:r>
      <w:proofErr w:type="spellEnd"/>
      <w:r w:rsidRPr="00C71F21">
        <w:rPr>
          <w:rFonts w:ascii="Times New Roman" w:eastAsia="Times New Roman" w:hAnsi="Times New Roman" w:cs="Times New Roman"/>
          <w:color w:val="000000" w:themeColor="text1"/>
          <w:sz w:val="28"/>
          <w:szCs w:val="28"/>
          <w:lang w:val="uk-UA"/>
        </w:rPr>
        <w:t xml:space="preserve"> у роботі педагога: від джерела до готового матеріалу». Вчителі створюють блокнот, завантажують 3-5 джерел за обраною темою; створюють план уроку, тести, презентацію, подкаст, диференційовані завдання тощо. </w:t>
      </w:r>
      <w:r w:rsidR="0035340C" w:rsidRPr="00C71F21">
        <w:rPr>
          <w:rFonts w:ascii="Times New Roman" w:eastAsia="Times New Roman" w:hAnsi="Times New Roman" w:cs="Times New Roman"/>
          <w:color w:val="000000" w:themeColor="text1"/>
          <w:sz w:val="28"/>
          <w:szCs w:val="28"/>
          <w:lang w:val="uk-UA"/>
        </w:rPr>
        <w:t>В</w:t>
      </w:r>
      <w:r w:rsidRPr="00C71F21">
        <w:rPr>
          <w:rFonts w:ascii="Times New Roman" w:eastAsia="Times New Roman" w:hAnsi="Times New Roman" w:cs="Times New Roman"/>
          <w:color w:val="000000" w:themeColor="text1"/>
          <w:sz w:val="28"/>
          <w:szCs w:val="28"/>
          <w:lang w:val="uk-UA"/>
        </w:rPr>
        <w:t xml:space="preserve">права “Підбери необхідне”: </w:t>
      </w:r>
      <w:r w:rsidR="00270BC7" w:rsidRPr="00C71F21">
        <w:rPr>
          <w:rFonts w:ascii="Times New Roman" w:eastAsia="Times New Roman" w:hAnsi="Times New Roman" w:cs="Times New Roman"/>
          <w:color w:val="000000" w:themeColor="text1"/>
          <w:sz w:val="28"/>
          <w:szCs w:val="28"/>
          <w:lang w:val="uk-UA"/>
        </w:rPr>
        <w:t>т</w:t>
      </w:r>
      <w:r w:rsidRPr="00C71F21">
        <w:rPr>
          <w:rFonts w:ascii="Times New Roman" w:eastAsia="Times New Roman" w:hAnsi="Times New Roman" w:cs="Times New Roman"/>
          <w:color w:val="000000" w:themeColor="text1"/>
          <w:sz w:val="28"/>
          <w:szCs w:val="28"/>
          <w:lang w:val="uk-UA"/>
        </w:rPr>
        <w:t>ри прикметники, щоб описати себе;</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 xml:space="preserve"> три прикметники, щоб описати друга / подругу</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Поясніть свій вибір.</w:t>
      </w:r>
    </w:p>
    <w:p w14:paraId="5F4DA127"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w:t>
      </w:r>
      <w:r w:rsidR="00503A2F" w:rsidRPr="00C71F21">
        <w:rPr>
          <w:rFonts w:ascii="Times New Roman" w:eastAsia="Times New Roman" w:hAnsi="Times New Roman" w:cs="Times New Roman"/>
          <w:color w:val="000000" w:themeColor="text1"/>
          <w:sz w:val="28"/>
          <w:szCs w:val="28"/>
          <w:lang w:val="uk-UA"/>
        </w:rPr>
        <w:t xml:space="preserve">права “Склади речення”. Слухачам пропонують одне слово, з якого розпочнеться речення - це його початок. Далі по слову доповнюють слухачі і групою складаємо речення, яке має логічний зміст. </w:t>
      </w:r>
      <w:bookmarkStart w:id="2" w:name="_aw39keo5wmjy" w:colFirst="0" w:colLast="0"/>
      <w:bookmarkEnd w:id="2"/>
    </w:p>
    <w:p w14:paraId="402C42DD" w14:textId="77777777" w:rsidR="0035340C" w:rsidRPr="00C71F21" w:rsidRDefault="00503A2F"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Аналітичне завдання «Розпізнай підхід»</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Вчителям пропонуються 3–4 описані фрагменти уроків (кейси). Потрібно:</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визначити, який підхід</w:t>
      </w:r>
      <w:r w:rsidR="00270BC7" w:rsidRPr="00C71F21">
        <w:rPr>
          <w:rFonts w:ascii="Times New Roman" w:eastAsia="Times New Roman" w:hAnsi="Times New Roman" w:cs="Times New Roman"/>
          <w:color w:val="000000" w:themeColor="text1"/>
          <w:sz w:val="28"/>
          <w:szCs w:val="28"/>
          <w:lang w:val="uk-UA"/>
        </w:rPr>
        <w:t xml:space="preserve"> (підходи) </w:t>
      </w:r>
      <w:r w:rsidRPr="00C71F21">
        <w:rPr>
          <w:rFonts w:ascii="Times New Roman" w:eastAsia="Times New Roman" w:hAnsi="Times New Roman" w:cs="Times New Roman"/>
          <w:color w:val="000000" w:themeColor="text1"/>
          <w:sz w:val="28"/>
          <w:szCs w:val="28"/>
          <w:lang w:val="uk-UA"/>
        </w:rPr>
        <w:t xml:space="preserve"> реалізується;</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виділити використані методи, форми і прийоми;</w:t>
      </w:r>
      <w:r w:rsidR="00270BC7" w:rsidRPr="00C71F21">
        <w:rPr>
          <w:rFonts w:ascii="Times New Roman" w:eastAsia="Times New Roman" w:hAnsi="Times New Roman" w:cs="Times New Roman"/>
          <w:color w:val="000000" w:themeColor="text1"/>
          <w:sz w:val="28"/>
          <w:szCs w:val="28"/>
          <w:lang w:val="uk-UA"/>
        </w:rPr>
        <w:t xml:space="preserve"> </w:t>
      </w:r>
      <w:r w:rsidRPr="00C71F21">
        <w:rPr>
          <w:rFonts w:ascii="Times New Roman" w:eastAsia="Times New Roman" w:hAnsi="Times New Roman" w:cs="Times New Roman"/>
          <w:color w:val="000000" w:themeColor="text1"/>
          <w:sz w:val="28"/>
          <w:szCs w:val="28"/>
          <w:lang w:val="uk-UA"/>
        </w:rPr>
        <w:t>обґрунтувати відповідність між підходом і обраними педагогічними рішеннями.</w:t>
      </w:r>
      <w:r w:rsidR="00270BC7" w:rsidRPr="00C71F21">
        <w:rPr>
          <w:rFonts w:ascii="Times New Roman" w:eastAsia="Times New Roman" w:hAnsi="Times New Roman" w:cs="Times New Roman"/>
          <w:color w:val="000000" w:themeColor="text1"/>
          <w:sz w:val="28"/>
          <w:szCs w:val="28"/>
          <w:lang w:val="uk-UA"/>
        </w:rPr>
        <w:t xml:space="preserve"> </w:t>
      </w:r>
      <w:bookmarkStart w:id="3" w:name="_u7nc2cj1oar0" w:colFirst="0" w:colLast="0"/>
      <w:bookmarkEnd w:id="3"/>
    </w:p>
    <w:p w14:paraId="7D0DEF20" w14:textId="77777777" w:rsidR="0035340C" w:rsidRPr="00C71F21" w:rsidRDefault="00710D5A"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Завдання</w:t>
      </w:r>
      <w:r w:rsidR="00503A2F" w:rsidRPr="00C71F21">
        <w:rPr>
          <w:rFonts w:ascii="Times New Roman" w:eastAsia="Times New Roman" w:hAnsi="Times New Roman" w:cs="Times New Roman"/>
          <w:color w:val="000000" w:themeColor="text1"/>
          <w:sz w:val="28"/>
          <w:szCs w:val="28"/>
          <w:lang w:val="uk-UA"/>
        </w:rPr>
        <w:t xml:space="preserve"> «Один зміст — різні підходи»</w:t>
      </w:r>
      <w:r w:rsidR="00270BC7" w:rsidRPr="00C71F21">
        <w:rPr>
          <w:rFonts w:ascii="Times New Roman" w:eastAsia="Times New Roman" w:hAnsi="Times New Roman" w:cs="Times New Roman"/>
          <w:color w:val="000000" w:themeColor="text1"/>
          <w:sz w:val="28"/>
          <w:szCs w:val="28"/>
          <w:lang w:val="uk-UA"/>
        </w:rPr>
        <w:t xml:space="preserve">. </w:t>
      </w:r>
      <w:r w:rsidR="00503A2F" w:rsidRPr="00C71F21">
        <w:rPr>
          <w:rFonts w:ascii="Times New Roman" w:eastAsia="Times New Roman" w:hAnsi="Times New Roman" w:cs="Times New Roman"/>
          <w:color w:val="000000" w:themeColor="text1"/>
          <w:sz w:val="28"/>
          <w:szCs w:val="28"/>
          <w:lang w:val="uk-UA"/>
        </w:rPr>
        <w:t>Вчителям пропонується одна тема уроку</w:t>
      </w:r>
      <w:r w:rsidR="00270BC7" w:rsidRPr="00C71F21">
        <w:rPr>
          <w:rFonts w:ascii="Times New Roman" w:eastAsia="Times New Roman" w:hAnsi="Times New Roman" w:cs="Times New Roman"/>
          <w:color w:val="000000" w:themeColor="text1"/>
          <w:sz w:val="28"/>
          <w:szCs w:val="28"/>
          <w:lang w:val="uk-UA"/>
        </w:rPr>
        <w:t>.</w:t>
      </w:r>
      <w:r w:rsidR="00503A2F" w:rsidRPr="00C71F21">
        <w:rPr>
          <w:rFonts w:ascii="Times New Roman" w:eastAsia="Times New Roman" w:hAnsi="Times New Roman" w:cs="Times New Roman"/>
          <w:color w:val="000000" w:themeColor="text1"/>
          <w:sz w:val="28"/>
          <w:szCs w:val="28"/>
          <w:lang w:val="uk-UA"/>
        </w:rPr>
        <w:t xml:space="preserve"> Потрібно:</w:t>
      </w:r>
      <w:r w:rsidR="00270BC7" w:rsidRPr="00C71F21">
        <w:rPr>
          <w:rFonts w:ascii="Times New Roman" w:eastAsia="Times New Roman" w:hAnsi="Times New Roman" w:cs="Times New Roman"/>
          <w:color w:val="000000" w:themeColor="text1"/>
          <w:sz w:val="28"/>
          <w:szCs w:val="28"/>
          <w:lang w:val="uk-UA"/>
        </w:rPr>
        <w:t xml:space="preserve"> </w:t>
      </w:r>
      <w:r w:rsidR="00503A2F" w:rsidRPr="00C71F21">
        <w:rPr>
          <w:rFonts w:ascii="Times New Roman" w:eastAsia="Times New Roman" w:hAnsi="Times New Roman" w:cs="Times New Roman"/>
          <w:color w:val="000000" w:themeColor="text1"/>
          <w:sz w:val="28"/>
          <w:szCs w:val="28"/>
          <w:lang w:val="uk-UA"/>
        </w:rPr>
        <w:t>розробити два варіанти фрагмента уроку на основі різних підходів;</w:t>
      </w:r>
      <w:r w:rsidR="00270BC7" w:rsidRPr="00C71F21">
        <w:rPr>
          <w:rFonts w:ascii="Times New Roman" w:eastAsia="Times New Roman" w:hAnsi="Times New Roman" w:cs="Times New Roman"/>
          <w:color w:val="000000" w:themeColor="text1"/>
          <w:sz w:val="28"/>
          <w:szCs w:val="28"/>
          <w:lang w:val="uk-UA"/>
        </w:rPr>
        <w:t xml:space="preserve"> </w:t>
      </w:r>
      <w:r w:rsidR="00503A2F" w:rsidRPr="00C71F21">
        <w:rPr>
          <w:rFonts w:ascii="Times New Roman" w:eastAsia="Times New Roman" w:hAnsi="Times New Roman" w:cs="Times New Roman"/>
          <w:color w:val="000000" w:themeColor="text1"/>
          <w:sz w:val="28"/>
          <w:szCs w:val="28"/>
          <w:lang w:val="uk-UA"/>
        </w:rPr>
        <w:t>порівняти їх за критеріями: активність учнів, рівень мислення, очікувані результати;</w:t>
      </w:r>
      <w:r w:rsidR="00270BC7" w:rsidRPr="00C71F21">
        <w:rPr>
          <w:rFonts w:ascii="Times New Roman" w:eastAsia="Times New Roman" w:hAnsi="Times New Roman" w:cs="Times New Roman"/>
          <w:color w:val="000000" w:themeColor="text1"/>
          <w:sz w:val="28"/>
          <w:szCs w:val="28"/>
          <w:lang w:val="uk-UA"/>
        </w:rPr>
        <w:t xml:space="preserve"> </w:t>
      </w:r>
      <w:r w:rsidR="00503A2F" w:rsidRPr="00C71F21">
        <w:rPr>
          <w:rFonts w:ascii="Times New Roman" w:eastAsia="Times New Roman" w:hAnsi="Times New Roman" w:cs="Times New Roman"/>
          <w:color w:val="000000" w:themeColor="text1"/>
          <w:sz w:val="28"/>
          <w:szCs w:val="28"/>
          <w:lang w:val="uk-UA"/>
        </w:rPr>
        <w:t>визначити переваги й обмеження кожного.</w:t>
      </w:r>
    </w:p>
    <w:p w14:paraId="176CEBC0" w14:textId="1F21BF4D" w:rsidR="002B6321" w:rsidRPr="00C71F21" w:rsidRDefault="0035340C" w:rsidP="002B6321">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36"/>
          <w:szCs w:val="36"/>
          <w:lang w:val="uk-UA"/>
        </w:rPr>
      </w:pPr>
      <w:r w:rsidRPr="00C71F21">
        <w:rPr>
          <w:rFonts w:ascii="Times New Roman" w:eastAsia="Times New Roman" w:hAnsi="Times New Roman" w:cs="Times New Roman"/>
          <w:color w:val="000000" w:themeColor="text1"/>
          <w:sz w:val="28"/>
          <w:szCs w:val="28"/>
          <w:lang w:val="uk-UA"/>
        </w:rPr>
        <w:t>Вправа</w:t>
      </w:r>
      <w:r w:rsidR="002B6321" w:rsidRPr="00C71F21">
        <w:rPr>
          <w:color w:val="000000" w:themeColor="text1"/>
          <w:lang w:val="uk-UA"/>
        </w:rPr>
        <w:t xml:space="preserve"> </w:t>
      </w:r>
      <w:r w:rsidR="002B6321" w:rsidRPr="00C71F21">
        <w:rPr>
          <w:rFonts w:ascii="Times New Roman" w:eastAsia="Times New Roman" w:hAnsi="Times New Roman" w:cs="Times New Roman"/>
          <w:color w:val="000000" w:themeColor="text1"/>
          <w:sz w:val="28"/>
          <w:szCs w:val="28"/>
          <w:lang w:val="uk-UA"/>
        </w:rPr>
        <w:t>«Від сух</w:t>
      </w:r>
      <w:r w:rsidR="00C71F21" w:rsidRPr="00C71F21">
        <w:rPr>
          <w:rFonts w:ascii="Times New Roman" w:eastAsia="Times New Roman" w:hAnsi="Times New Roman" w:cs="Times New Roman"/>
          <w:color w:val="000000" w:themeColor="text1"/>
          <w:sz w:val="28"/>
          <w:szCs w:val="28"/>
          <w:lang w:val="uk-UA"/>
        </w:rPr>
        <w:t>ої</w:t>
      </w:r>
      <w:r w:rsidR="002B6321" w:rsidRPr="00C71F21">
        <w:rPr>
          <w:rFonts w:ascii="Times New Roman" w:eastAsia="Times New Roman" w:hAnsi="Times New Roman" w:cs="Times New Roman"/>
          <w:color w:val="000000" w:themeColor="text1"/>
          <w:sz w:val="28"/>
          <w:szCs w:val="28"/>
          <w:lang w:val="uk-UA"/>
        </w:rPr>
        <w:t xml:space="preserve"> теорії до STEM-виклику: </w:t>
      </w:r>
      <w:proofErr w:type="spellStart"/>
      <w:r w:rsidR="002B6321" w:rsidRPr="00C71F21">
        <w:rPr>
          <w:rFonts w:ascii="Times New Roman" w:eastAsia="Times New Roman" w:hAnsi="Times New Roman" w:cs="Times New Roman"/>
          <w:color w:val="000000" w:themeColor="text1"/>
          <w:sz w:val="28"/>
          <w:szCs w:val="28"/>
          <w:lang w:val="uk-UA"/>
        </w:rPr>
        <w:t>рефреймінг</w:t>
      </w:r>
      <w:proofErr w:type="spellEnd"/>
      <w:r w:rsidR="002B6321" w:rsidRPr="00C71F21">
        <w:rPr>
          <w:rFonts w:ascii="Times New Roman" w:eastAsia="Times New Roman" w:hAnsi="Times New Roman" w:cs="Times New Roman"/>
          <w:color w:val="000000" w:themeColor="text1"/>
          <w:sz w:val="28"/>
          <w:szCs w:val="28"/>
          <w:lang w:val="uk-UA"/>
        </w:rPr>
        <w:t xml:space="preserve"> академічної задачі»</w:t>
      </w:r>
      <w:r w:rsidRPr="00C71F21">
        <w:rPr>
          <w:rFonts w:ascii="Times New Roman" w:eastAsia="Times New Roman" w:hAnsi="Times New Roman" w:cs="Times New Roman"/>
          <w:color w:val="000000" w:themeColor="text1"/>
          <w:sz w:val="28"/>
          <w:szCs w:val="28"/>
          <w:lang w:val="uk-UA"/>
        </w:rPr>
        <w:t xml:space="preserve">. Слухачам пропонується </w:t>
      </w:r>
      <w:r w:rsidR="002B6321" w:rsidRPr="00C71F21">
        <w:rPr>
          <w:rFonts w:ascii="Times New Roman" w:hAnsi="Times New Roman" w:cs="Times New Roman"/>
          <w:color w:val="000000" w:themeColor="text1"/>
          <w:sz w:val="28"/>
          <w:szCs w:val="28"/>
          <w:lang w:val="uk-UA"/>
        </w:rPr>
        <w:t xml:space="preserve">навчитися перетворювати абстрактні текстові задачі з підручників алгебри та геометрії (5–9 класи) на прикладні STEM-кейси з реальними </w:t>
      </w:r>
      <w:proofErr w:type="spellStart"/>
      <w:r w:rsidR="002B6321" w:rsidRPr="00C71F21">
        <w:rPr>
          <w:rFonts w:ascii="Times New Roman" w:hAnsi="Times New Roman" w:cs="Times New Roman"/>
          <w:color w:val="000000" w:themeColor="text1"/>
          <w:sz w:val="28"/>
          <w:szCs w:val="28"/>
          <w:lang w:val="uk-UA"/>
        </w:rPr>
        <w:t>ресурсно</w:t>
      </w:r>
      <w:proofErr w:type="spellEnd"/>
      <w:r w:rsidR="002B6321" w:rsidRPr="00C71F21">
        <w:rPr>
          <w:rFonts w:ascii="Times New Roman" w:hAnsi="Times New Roman" w:cs="Times New Roman"/>
          <w:color w:val="000000" w:themeColor="text1"/>
          <w:sz w:val="28"/>
          <w:szCs w:val="28"/>
          <w:lang w:val="uk-UA"/>
        </w:rPr>
        <w:t>-часовими обмеженнями.</w:t>
      </w:r>
    </w:p>
    <w:p w14:paraId="3C49BE88" w14:textId="3B2B245E" w:rsidR="002B6321" w:rsidRPr="00C71F21" w:rsidRDefault="002B6321" w:rsidP="00153910">
      <w:pPr>
        <w:pStyle w:val="a8"/>
        <w:numPr>
          <w:ilvl w:val="0"/>
          <w:numId w:val="13"/>
        </w:numPr>
        <w:shd w:val="clear" w:color="auto" w:fill="FFFFFF"/>
        <w:spacing w:after="0" w:line="240" w:lineRule="auto"/>
        <w:ind w:left="0" w:firstLine="0"/>
        <w:jc w:val="both"/>
        <w:textAlignment w:val="baseline"/>
        <w:rPr>
          <w:rFonts w:ascii="Times New Roman" w:hAnsi="Times New Roman" w:cs="Times New Roman"/>
          <w:color w:val="000000" w:themeColor="text1"/>
          <w:sz w:val="32"/>
          <w:szCs w:val="32"/>
          <w:lang w:val="uk-UA"/>
        </w:rPr>
      </w:pPr>
      <w:r w:rsidRPr="00C71F21">
        <w:rPr>
          <w:rFonts w:ascii="Times New Roman" w:hAnsi="Times New Roman" w:cs="Times New Roman"/>
          <w:color w:val="000000" w:themeColor="text1"/>
          <w:sz w:val="28"/>
          <w:szCs w:val="28"/>
          <w:lang w:val="uk-UA"/>
        </w:rPr>
        <w:t>Практичне завдання: «STEM-аудит: оцінка ризиків та адаптація готового кейсу».  Навчитися критично оцінювати сторонні STEM-матеріали (з інтернету, підручників чи закордонних ресурсів), виявляти бар'єри для їх впровадження в конкретному закладі освіти та розробляти життєздатну адаптовану версію</w:t>
      </w:r>
      <w:r w:rsidRPr="00C71F21">
        <w:rPr>
          <w:rFonts w:ascii="Times New Roman" w:hAnsi="Times New Roman" w:cs="Times New Roman"/>
          <w:color w:val="000000" w:themeColor="text1"/>
          <w:sz w:val="32"/>
          <w:szCs w:val="32"/>
          <w:lang w:val="uk-UA"/>
        </w:rPr>
        <w:t>.</w:t>
      </w:r>
    </w:p>
    <w:p w14:paraId="39152DDB" w14:textId="77777777" w:rsidR="0035340C" w:rsidRPr="00C71F21" w:rsidRDefault="004B1096"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w:t>
      </w:r>
      <w:r w:rsidR="0035340C" w:rsidRPr="00C71F21">
        <w:rPr>
          <w:rFonts w:ascii="Times New Roman" w:eastAsia="Times New Roman" w:hAnsi="Times New Roman" w:cs="Times New Roman"/>
          <w:color w:val="000000" w:themeColor="text1"/>
          <w:sz w:val="28"/>
          <w:szCs w:val="28"/>
          <w:lang w:val="uk-UA"/>
        </w:rPr>
        <w:t>права «Моделювання STEM-фрагмент</w:t>
      </w:r>
      <w:r w:rsidRPr="00C71F21">
        <w:rPr>
          <w:rFonts w:ascii="Times New Roman" w:eastAsia="Times New Roman" w:hAnsi="Times New Roman" w:cs="Times New Roman"/>
          <w:color w:val="000000" w:themeColor="text1"/>
          <w:sz w:val="28"/>
          <w:szCs w:val="28"/>
          <w:lang w:val="uk-UA"/>
        </w:rPr>
        <w:t>у</w:t>
      </w:r>
      <w:r w:rsidR="0035340C" w:rsidRPr="00C71F21">
        <w:rPr>
          <w:rFonts w:ascii="Times New Roman" w:eastAsia="Times New Roman" w:hAnsi="Times New Roman" w:cs="Times New Roman"/>
          <w:color w:val="000000" w:themeColor="text1"/>
          <w:sz w:val="28"/>
          <w:szCs w:val="28"/>
          <w:lang w:val="uk-UA"/>
        </w:rPr>
        <w:t xml:space="preserve"> уроку». Слухачам пропонується  розробити фрагмент уроку з використанням STEM-технології.</w:t>
      </w:r>
    </w:p>
    <w:p w14:paraId="7C8D07D7"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 xml:space="preserve">Вправа «Ознаки </w:t>
      </w:r>
      <w:proofErr w:type="spellStart"/>
      <w:r w:rsidRPr="00C71F21">
        <w:rPr>
          <w:rFonts w:ascii="Times New Roman" w:eastAsia="Times New Roman" w:hAnsi="Times New Roman" w:cs="Times New Roman"/>
          <w:color w:val="000000" w:themeColor="text1"/>
          <w:sz w:val="28"/>
          <w:szCs w:val="28"/>
          <w:lang w:val="uk-UA"/>
        </w:rPr>
        <w:t>компетентнісного</w:t>
      </w:r>
      <w:proofErr w:type="spellEnd"/>
      <w:r w:rsidRPr="00C71F21">
        <w:rPr>
          <w:rFonts w:ascii="Times New Roman" w:eastAsia="Times New Roman" w:hAnsi="Times New Roman" w:cs="Times New Roman"/>
          <w:color w:val="000000" w:themeColor="text1"/>
          <w:sz w:val="28"/>
          <w:szCs w:val="28"/>
          <w:lang w:val="uk-UA"/>
        </w:rPr>
        <w:t xml:space="preserve"> завдання». Завдання</w:t>
      </w:r>
      <w:r w:rsidR="004B1096" w:rsidRPr="00C71F21">
        <w:rPr>
          <w:rFonts w:ascii="Times New Roman" w:eastAsia="Times New Roman" w:hAnsi="Times New Roman" w:cs="Times New Roman"/>
          <w:color w:val="000000" w:themeColor="text1"/>
          <w:sz w:val="28"/>
          <w:szCs w:val="28"/>
          <w:lang w:val="uk-UA"/>
        </w:rPr>
        <w:t>:</w:t>
      </w:r>
      <w:r w:rsidRPr="00C71F21">
        <w:rPr>
          <w:rFonts w:ascii="Times New Roman" w:eastAsia="Times New Roman" w:hAnsi="Times New Roman" w:cs="Times New Roman"/>
          <w:color w:val="000000" w:themeColor="text1"/>
          <w:sz w:val="28"/>
          <w:szCs w:val="28"/>
          <w:lang w:val="uk-UA"/>
        </w:rPr>
        <w:t xml:space="preserve"> скласти перелік ознак </w:t>
      </w:r>
      <w:proofErr w:type="spellStart"/>
      <w:r w:rsidRPr="00C71F21">
        <w:rPr>
          <w:rFonts w:ascii="Times New Roman" w:eastAsia="Times New Roman" w:hAnsi="Times New Roman" w:cs="Times New Roman"/>
          <w:color w:val="000000" w:themeColor="text1"/>
          <w:sz w:val="28"/>
          <w:szCs w:val="28"/>
          <w:lang w:val="uk-UA"/>
        </w:rPr>
        <w:t>компетентнісного</w:t>
      </w:r>
      <w:proofErr w:type="spellEnd"/>
      <w:r w:rsidRPr="00C71F21">
        <w:rPr>
          <w:rFonts w:ascii="Times New Roman" w:eastAsia="Times New Roman" w:hAnsi="Times New Roman" w:cs="Times New Roman"/>
          <w:color w:val="000000" w:themeColor="text1"/>
          <w:sz w:val="28"/>
          <w:szCs w:val="28"/>
          <w:lang w:val="uk-UA"/>
        </w:rPr>
        <w:t xml:space="preserve"> завдання.</w:t>
      </w:r>
    </w:p>
    <w:p w14:paraId="4972C8C7"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w:t>
      </w:r>
      <w:proofErr w:type="spellStart"/>
      <w:r w:rsidRPr="00C71F21">
        <w:rPr>
          <w:rFonts w:ascii="Times New Roman" w:eastAsia="Times New Roman" w:hAnsi="Times New Roman" w:cs="Times New Roman"/>
          <w:color w:val="000000" w:themeColor="text1"/>
          <w:sz w:val="28"/>
          <w:szCs w:val="28"/>
          <w:lang w:val="uk-UA"/>
        </w:rPr>
        <w:t>Компетентнісна</w:t>
      </w:r>
      <w:proofErr w:type="spellEnd"/>
      <w:r w:rsidRPr="00C71F21">
        <w:rPr>
          <w:rFonts w:ascii="Times New Roman" w:eastAsia="Times New Roman" w:hAnsi="Times New Roman" w:cs="Times New Roman"/>
          <w:color w:val="000000" w:themeColor="text1"/>
          <w:sz w:val="28"/>
          <w:szCs w:val="28"/>
          <w:lang w:val="uk-UA"/>
        </w:rPr>
        <w:t xml:space="preserve"> трансформація». Слухачам пропонується  перетворити традиційне завдання на </w:t>
      </w:r>
      <w:proofErr w:type="spellStart"/>
      <w:r w:rsidRPr="00C71F21">
        <w:rPr>
          <w:rFonts w:ascii="Times New Roman" w:eastAsia="Times New Roman" w:hAnsi="Times New Roman" w:cs="Times New Roman"/>
          <w:color w:val="000000" w:themeColor="text1"/>
          <w:sz w:val="28"/>
          <w:szCs w:val="28"/>
          <w:lang w:val="uk-UA"/>
        </w:rPr>
        <w:t>компетентнісне</w:t>
      </w:r>
      <w:proofErr w:type="spellEnd"/>
      <w:r w:rsidRPr="00C71F21">
        <w:rPr>
          <w:rFonts w:ascii="Times New Roman" w:eastAsia="Times New Roman" w:hAnsi="Times New Roman" w:cs="Times New Roman"/>
          <w:color w:val="000000" w:themeColor="text1"/>
          <w:sz w:val="28"/>
          <w:szCs w:val="28"/>
          <w:lang w:val="uk-UA"/>
        </w:rPr>
        <w:t>.</w:t>
      </w:r>
    </w:p>
    <w:p w14:paraId="538D55EE"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 xml:space="preserve">Вправа «Практичне конструювання </w:t>
      </w:r>
      <w:proofErr w:type="spellStart"/>
      <w:r w:rsidRPr="00C71F21">
        <w:rPr>
          <w:rFonts w:ascii="Times New Roman" w:eastAsia="Times New Roman" w:hAnsi="Times New Roman" w:cs="Times New Roman"/>
          <w:color w:val="000000" w:themeColor="text1"/>
          <w:sz w:val="28"/>
          <w:szCs w:val="28"/>
          <w:lang w:val="uk-UA"/>
        </w:rPr>
        <w:t>компетентнісних</w:t>
      </w:r>
      <w:proofErr w:type="spellEnd"/>
      <w:r w:rsidRPr="00C71F21">
        <w:rPr>
          <w:rFonts w:ascii="Times New Roman" w:eastAsia="Times New Roman" w:hAnsi="Times New Roman" w:cs="Times New Roman"/>
          <w:color w:val="000000" w:themeColor="text1"/>
          <w:sz w:val="28"/>
          <w:szCs w:val="28"/>
          <w:lang w:val="uk-UA"/>
        </w:rPr>
        <w:t xml:space="preserve"> завдань». Слухачам пропонується створити </w:t>
      </w:r>
      <w:proofErr w:type="spellStart"/>
      <w:r w:rsidRPr="00C71F21">
        <w:rPr>
          <w:rFonts w:ascii="Times New Roman" w:eastAsia="Times New Roman" w:hAnsi="Times New Roman" w:cs="Times New Roman"/>
          <w:color w:val="000000" w:themeColor="text1"/>
          <w:sz w:val="28"/>
          <w:szCs w:val="28"/>
          <w:lang w:val="uk-UA"/>
        </w:rPr>
        <w:t>компетентнісне</w:t>
      </w:r>
      <w:proofErr w:type="spellEnd"/>
      <w:r w:rsidRPr="00C71F21">
        <w:rPr>
          <w:rFonts w:ascii="Times New Roman" w:eastAsia="Times New Roman" w:hAnsi="Times New Roman" w:cs="Times New Roman"/>
          <w:color w:val="000000" w:themeColor="text1"/>
          <w:sz w:val="28"/>
          <w:szCs w:val="28"/>
          <w:lang w:val="uk-UA"/>
        </w:rPr>
        <w:t xml:space="preserve"> завдання за шаблоном.</w:t>
      </w:r>
    </w:p>
    <w:p w14:paraId="70266AEB"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«Провокаційні запитання». Слухачам пропонуються провокаційні запитання, після відповіді на які проводиться обговорення.</w:t>
      </w:r>
    </w:p>
    <w:p w14:paraId="0CE0A2F3"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 xml:space="preserve">Вправа «Асоціативний кущ». Слухачам пропонується визначити ключових ознаки проблемного та </w:t>
      </w:r>
      <w:proofErr w:type="spellStart"/>
      <w:r w:rsidRPr="00C71F21">
        <w:rPr>
          <w:rFonts w:ascii="Times New Roman" w:eastAsia="Times New Roman" w:hAnsi="Times New Roman" w:cs="Times New Roman"/>
          <w:color w:val="000000" w:themeColor="text1"/>
          <w:sz w:val="28"/>
          <w:szCs w:val="28"/>
          <w:lang w:val="uk-UA"/>
        </w:rPr>
        <w:t>проєктного</w:t>
      </w:r>
      <w:proofErr w:type="spellEnd"/>
      <w:r w:rsidRPr="00C71F21">
        <w:rPr>
          <w:rFonts w:ascii="Times New Roman" w:eastAsia="Times New Roman" w:hAnsi="Times New Roman" w:cs="Times New Roman"/>
          <w:color w:val="000000" w:themeColor="text1"/>
          <w:sz w:val="28"/>
          <w:szCs w:val="28"/>
          <w:lang w:val="uk-UA"/>
        </w:rPr>
        <w:t xml:space="preserve"> навчання та створити узагальнену таблицю «Спільне — відмінне».</w:t>
      </w:r>
    </w:p>
    <w:p w14:paraId="20D7F535"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«Конструювання проблемної ситуації». Слухачам пропонується тема уроку. Завдання: сформулювати проблемне запитання; визначити спосіб його подання учням.</w:t>
      </w:r>
    </w:p>
    <w:p w14:paraId="17E6BD2F"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 xml:space="preserve">Вправа «Розробка </w:t>
      </w:r>
      <w:proofErr w:type="spellStart"/>
      <w:r w:rsidRPr="00C71F21">
        <w:rPr>
          <w:rFonts w:ascii="Times New Roman" w:eastAsia="Times New Roman" w:hAnsi="Times New Roman" w:cs="Times New Roman"/>
          <w:color w:val="000000" w:themeColor="text1"/>
          <w:sz w:val="28"/>
          <w:szCs w:val="28"/>
          <w:lang w:val="uk-UA"/>
        </w:rPr>
        <w:t>мініпроєкту</w:t>
      </w:r>
      <w:proofErr w:type="spellEnd"/>
      <w:r w:rsidRPr="00C71F21">
        <w:rPr>
          <w:rFonts w:ascii="Times New Roman" w:eastAsia="Times New Roman" w:hAnsi="Times New Roman" w:cs="Times New Roman"/>
          <w:color w:val="000000" w:themeColor="text1"/>
          <w:sz w:val="28"/>
          <w:szCs w:val="28"/>
          <w:lang w:val="uk-UA"/>
        </w:rPr>
        <w:t xml:space="preserve">». Слухачам пропонується розробити </w:t>
      </w:r>
      <w:proofErr w:type="spellStart"/>
      <w:r w:rsidRPr="00C71F21">
        <w:rPr>
          <w:rFonts w:ascii="Times New Roman" w:eastAsia="Times New Roman" w:hAnsi="Times New Roman" w:cs="Times New Roman"/>
          <w:color w:val="000000" w:themeColor="text1"/>
          <w:sz w:val="28"/>
          <w:szCs w:val="28"/>
          <w:lang w:val="uk-UA"/>
        </w:rPr>
        <w:t>мініпроєкт</w:t>
      </w:r>
      <w:proofErr w:type="spellEnd"/>
      <w:r w:rsidRPr="00C71F21">
        <w:rPr>
          <w:rFonts w:ascii="Times New Roman" w:eastAsia="Times New Roman" w:hAnsi="Times New Roman" w:cs="Times New Roman"/>
          <w:color w:val="000000" w:themeColor="text1"/>
          <w:sz w:val="28"/>
          <w:szCs w:val="28"/>
          <w:lang w:val="uk-UA"/>
        </w:rPr>
        <w:t xml:space="preserve"> за шаблоном.</w:t>
      </w:r>
    </w:p>
    <w:p w14:paraId="09F48021"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lastRenderedPageBreak/>
        <w:t xml:space="preserve"> Вправа «Фрагмент уроку». Слухачам пропонується розробити структуру уроку з використанням проблемного або </w:t>
      </w:r>
      <w:proofErr w:type="spellStart"/>
      <w:r w:rsidRPr="00C71F21">
        <w:rPr>
          <w:rFonts w:ascii="Times New Roman" w:eastAsia="Times New Roman" w:hAnsi="Times New Roman" w:cs="Times New Roman"/>
          <w:color w:val="000000" w:themeColor="text1"/>
          <w:sz w:val="28"/>
          <w:szCs w:val="28"/>
          <w:lang w:val="uk-UA"/>
        </w:rPr>
        <w:t>проєктного</w:t>
      </w:r>
      <w:proofErr w:type="spellEnd"/>
      <w:r w:rsidRPr="00C71F21">
        <w:rPr>
          <w:rFonts w:ascii="Times New Roman" w:eastAsia="Times New Roman" w:hAnsi="Times New Roman" w:cs="Times New Roman"/>
          <w:color w:val="000000" w:themeColor="text1"/>
          <w:sz w:val="28"/>
          <w:szCs w:val="28"/>
          <w:lang w:val="uk-UA"/>
        </w:rPr>
        <w:t xml:space="preserve"> навчання за шаблоном.</w:t>
      </w:r>
    </w:p>
    <w:p w14:paraId="03E4337B" w14:textId="77777777" w:rsidR="0035340C" w:rsidRPr="00C71F21" w:rsidRDefault="0035340C" w:rsidP="00740A9D">
      <w:pPr>
        <w:pStyle w:val="a8"/>
        <w:numPr>
          <w:ilvl w:val="0"/>
          <w:numId w:val="13"/>
        </w:numPr>
        <w:shd w:val="clear" w:color="auto" w:fill="FFFFFF"/>
        <w:spacing w:after="0" w:line="240" w:lineRule="auto"/>
        <w:ind w:left="0" w:firstLine="0"/>
        <w:jc w:val="both"/>
        <w:textAlignment w:val="baseline"/>
        <w:rPr>
          <w:rFonts w:ascii="Times New Roman" w:eastAsia="Times New Roman" w:hAnsi="Times New Roman" w:cs="Times New Roman"/>
          <w:color w:val="000000" w:themeColor="text1"/>
          <w:sz w:val="28"/>
          <w:szCs w:val="28"/>
          <w:lang w:val="uk-UA"/>
        </w:rPr>
      </w:pPr>
      <w:r w:rsidRPr="00C71F21">
        <w:rPr>
          <w:rFonts w:ascii="Times New Roman" w:eastAsia="Times New Roman" w:hAnsi="Times New Roman" w:cs="Times New Roman"/>
          <w:color w:val="000000" w:themeColor="text1"/>
          <w:sz w:val="28"/>
          <w:szCs w:val="28"/>
          <w:lang w:val="uk-UA"/>
        </w:rPr>
        <w:t>Вправа «3-2-1». Слухачі запрошуються до обговорення за схемою:</w:t>
      </w:r>
      <w:r w:rsidRPr="00C71F21">
        <w:rPr>
          <w:rFonts w:ascii="Times New Roman" w:eastAsia="Times New Roman" w:hAnsi="Times New Roman" w:cs="Times New Roman"/>
          <w:color w:val="000000" w:themeColor="text1"/>
          <w:sz w:val="28"/>
          <w:szCs w:val="28"/>
          <w:lang w:val="uk-UA"/>
        </w:rPr>
        <w:br/>
        <w:t>«3 ідеї, які візьму у власну практику; 2 труднощі, які потребують подолання; 1 запитання, на яке очікую відповідь».</w:t>
      </w:r>
    </w:p>
    <w:p w14:paraId="64979FB7" w14:textId="77777777" w:rsidR="0035340C" w:rsidRPr="00C71F21" w:rsidRDefault="0035340C" w:rsidP="00740A9D">
      <w:pPr>
        <w:shd w:val="clear" w:color="auto" w:fill="FFFFFF"/>
        <w:spacing w:after="0" w:line="240" w:lineRule="auto"/>
        <w:ind w:firstLine="426"/>
        <w:jc w:val="both"/>
        <w:rPr>
          <w:rFonts w:ascii="Times New Roman" w:eastAsia="Times New Roman" w:hAnsi="Times New Roman" w:cs="Times New Roman"/>
          <w:color w:val="000000" w:themeColor="text1"/>
          <w:sz w:val="28"/>
          <w:szCs w:val="28"/>
          <w:lang w:val="uk-UA"/>
        </w:rPr>
      </w:pPr>
    </w:p>
    <w:p w14:paraId="04BA84D8" w14:textId="0D943222" w:rsidR="00AA71DC" w:rsidRPr="00B353BF" w:rsidRDefault="00503A2F" w:rsidP="00740A9D">
      <w:pPr>
        <w:shd w:val="clear" w:color="auto" w:fill="FFFFFF"/>
        <w:spacing w:after="0" w:line="240" w:lineRule="auto"/>
        <w:jc w:val="center"/>
        <w:rPr>
          <w:rFonts w:ascii="Times New Roman" w:eastAsia="Times New Roman" w:hAnsi="Times New Roman" w:cs="Times New Roman"/>
          <w:b/>
          <w:bCs/>
          <w:sz w:val="28"/>
          <w:szCs w:val="28"/>
          <w:lang w:val="uk-UA"/>
        </w:rPr>
      </w:pPr>
      <w:bookmarkStart w:id="4" w:name="_s4wcvlgrjrr3" w:colFirst="0" w:colLast="0"/>
      <w:bookmarkEnd w:id="4"/>
      <w:r w:rsidRPr="00B353BF">
        <w:rPr>
          <w:rFonts w:ascii="Times New Roman" w:eastAsia="Times New Roman" w:hAnsi="Times New Roman" w:cs="Times New Roman"/>
          <w:b/>
          <w:bCs/>
          <w:sz w:val="28"/>
          <w:szCs w:val="28"/>
          <w:lang w:val="uk-UA"/>
        </w:rPr>
        <w:t>СПИСОК РЕКОМЕНДОВАНОЇ ЛІТЕРАТУРИ</w:t>
      </w:r>
    </w:p>
    <w:p w14:paraId="028717DB" w14:textId="77777777" w:rsidR="00AA71DC" w:rsidRPr="00B353BF" w:rsidRDefault="00503A2F" w:rsidP="00740A9D">
      <w:pPr>
        <w:shd w:val="clear" w:color="auto" w:fill="FFFFFF"/>
        <w:spacing w:after="0" w:line="240" w:lineRule="auto"/>
        <w:jc w:val="center"/>
        <w:rPr>
          <w:rFonts w:ascii="Times New Roman" w:eastAsia="Times New Roman" w:hAnsi="Times New Roman" w:cs="Times New Roman"/>
          <w:b/>
          <w:bCs/>
          <w:i/>
          <w:iCs/>
          <w:sz w:val="28"/>
          <w:szCs w:val="28"/>
          <w:highlight w:val="white"/>
          <w:lang w:val="uk-UA"/>
        </w:rPr>
      </w:pPr>
      <w:r w:rsidRPr="00B353BF">
        <w:rPr>
          <w:rFonts w:ascii="Times New Roman" w:eastAsia="Times New Roman" w:hAnsi="Times New Roman" w:cs="Times New Roman"/>
          <w:b/>
          <w:bCs/>
          <w:i/>
          <w:iCs/>
          <w:sz w:val="28"/>
          <w:szCs w:val="28"/>
          <w:lang w:val="uk-UA"/>
        </w:rPr>
        <w:t>Нормативно-правові документи</w:t>
      </w:r>
    </w:p>
    <w:p w14:paraId="13AAE7AE" w14:textId="77777777"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деякі питання державних стандартів повної загальної середньої освіти: постанова Кабінету Міністрів України від 30.08.2020 №898. URL: </w:t>
      </w:r>
      <w:hyperlink r:id="rId11">
        <w:r w:rsidRPr="00B353BF">
          <w:rPr>
            <w:rFonts w:ascii="Times New Roman" w:eastAsia="Times New Roman" w:hAnsi="Times New Roman" w:cs="Times New Roman"/>
            <w:color w:val="1155CC"/>
            <w:sz w:val="28"/>
            <w:szCs w:val="28"/>
            <w:u w:val="single"/>
            <w:lang w:val="uk-UA"/>
          </w:rPr>
          <w:t>https://www.kmu.gov.ua/npas/pro-deyaki-pitannya-derzhavnih-standartivpovnoyi-zagalnoyi-serednoyi-osviti-i300920-898</w:t>
        </w:r>
      </w:hyperlink>
      <w:r w:rsidRPr="00B353BF">
        <w:rPr>
          <w:rFonts w:ascii="Times New Roman" w:eastAsia="Times New Roman" w:hAnsi="Times New Roman" w:cs="Times New Roman"/>
          <w:sz w:val="28"/>
          <w:szCs w:val="28"/>
          <w:lang w:val="uk-UA"/>
        </w:rPr>
        <w:t xml:space="preserve"> . Дата звернення: 12.03.2026. </w:t>
      </w:r>
    </w:p>
    <w:p w14:paraId="1E86BDC1" w14:textId="77777777"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Про деякі питання підвищення кваліфікації педагогічних і науково-педагогічних працівників: постанова Кабінету Міністрів України від 21 серпня 2019 р. № 800. URL:</w:t>
      </w:r>
      <w:hyperlink r:id="rId12" w:anchor="Text">
        <w:r w:rsidRPr="00B353BF">
          <w:rPr>
            <w:rFonts w:ascii="Times New Roman" w:eastAsia="Times New Roman" w:hAnsi="Times New Roman" w:cs="Times New Roman"/>
            <w:sz w:val="28"/>
            <w:szCs w:val="28"/>
            <w:lang w:val="uk-UA"/>
          </w:rPr>
          <w:t xml:space="preserve"> </w:t>
        </w:r>
      </w:hyperlink>
      <w:hyperlink r:id="rId13" w:anchor="Text">
        <w:r w:rsidRPr="00B353BF">
          <w:rPr>
            <w:rFonts w:ascii="Times New Roman" w:eastAsia="Arial" w:hAnsi="Times New Roman" w:cs="Times New Roman"/>
            <w:color w:val="1155CC"/>
            <w:sz w:val="28"/>
            <w:szCs w:val="28"/>
            <w:u w:val="single"/>
            <w:lang w:val="uk-UA"/>
          </w:rPr>
          <w:t>https://zakon.rada.gov.ua/laws/show/800-2019-%D0%BF#Text</w:t>
        </w:r>
      </w:hyperlink>
      <w:r w:rsidRPr="00B353BF">
        <w:rPr>
          <w:rFonts w:ascii="Times New Roman" w:eastAsia="Times New Roman" w:hAnsi="Times New Roman" w:cs="Times New Roman"/>
          <w:sz w:val="28"/>
          <w:szCs w:val="28"/>
          <w:lang w:val="uk-UA"/>
        </w:rPr>
        <w:t xml:space="preserve">. Дата звернення: 12.03.2026. </w:t>
      </w:r>
    </w:p>
    <w:p w14:paraId="322A60CB" w14:textId="77777777"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затвердження професійного стандарту «Вчитель закладу загальної середньої освіти»: наказ Міністерства освіти і науки України від 29.08.2024 № 1225. URL: </w:t>
      </w:r>
      <w:hyperlink r:id="rId14">
        <w:r w:rsidRPr="00B353BF">
          <w:rPr>
            <w:rFonts w:ascii="Times New Roman" w:eastAsia="Times New Roman" w:hAnsi="Times New Roman" w:cs="Times New Roman"/>
            <w:color w:val="1155CC"/>
            <w:sz w:val="28"/>
            <w:szCs w:val="28"/>
            <w:u w:val="single"/>
            <w:lang w:val="uk-UA"/>
          </w:rPr>
          <w:t>https://testportal.gov.ua/wp-content/uploads/2024/09/Nakaz_MON_1225.pdf</w:t>
        </w:r>
      </w:hyperlink>
      <w:r w:rsidRPr="00B353BF">
        <w:rPr>
          <w:rFonts w:ascii="Times New Roman" w:eastAsia="Times New Roman" w:hAnsi="Times New Roman" w:cs="Times New Roman"/>
          <w:sz w:val="28"/>
          <w:szCs w:val="28"/>
          <w:lang w:val="uk-UA"/>
        </w:rPr>
        <w:t xml:space="preserve">.  Дата звернення: 12.03.2026. </w:t>
      </w:r>
    </w:p>
    <w:p w14:paraId="1ED010C2" w14:textId="77777777"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освіту: Закону України  від 5. 09.2017 р. №2145-VIII. </w:t>
      </w:r>
      <w:r w:rsidRPr="00B353BF">
        <w:rPr>
          <w:rFonts w:ascii="Times New Roman" w:eastAsia="Times New Roman" w:hAnsi="Times New Roman" w:cs="Times New Roman"/>
          <w:i/>
          <w:iCs/>
          <w:sz w:val="28"/>
          <w:szCs w:val="28"/>
          <w:lang w:val="uk-UA"/>
        </w:rPr>
        <w:t>Голос України.</w:t>
      </w:r>
      <w:r w:rsidRPr="00B353BF">
        <w:rPr>
          <w:rFonts w:ascii="Times New Roman" w:eastAsia="Times New Roman" w:hAnsi="Times New Roman" w:cs="Times New Roman"/>
          <w:sz w:val="28"/>
          <w:szCs w:val="28"/>
          <w:lang w:val="uk-UA"/>
        </w:rPr>
        <w:t xml:space="preserve"> 2017.27 верес. (№178-179). С.10-22.</w:t>
      </w:r>
    </w:p>
    <w:p w14:paraId="2F1FA11E" w14:textId="77777777"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повну загальну середню освіту : Закон України від 16.01.2020 № 463-IX (зі змінами). URL: </w:t>
      </w:r>
      <w:hyperlink r:id="rId15" w:anchor="Text">
        <w:r w:rsidRPr="00B353BF">
          <w:rPr>
            <w:rFonts w:ascii="Times New Roman" w:eastAsia="Times New Roman" w:hAnsi="Times New Roman" w:cs="Times New Roman"/>
            <w:color w:val="1155CC"/>
            <w:sz w:val="28"/>
            <w:szCs w:val="28"/>
            <w:u w:val="single"/>
            <w:lang w:val="uk-UA"/>
          </w:rPr>
          <w:t>https://zakon.rada.gov.ua/laws/show/463-20#Text</w:t>
        </w:r>
      </w:hyperlink>
      <w:r w:rsidRPr="00B353BF">
        <w:rPr>
          <w:rFonts w:ascii="Times New Roman" w:eastAsia="Times New Roman" w:hAnsi="Times New Roman" w:cs="Times New Roman"/>
          <w:sz w:val="28"/>
          <w:szCs w:val="28"/>
          <w:lang w:val="uk-UA"/>
        </w:rPr>
        <w:t>. Дата звернення: 12.03.2026.</w:t>
      </w:r>
    </w:p>
    <w:p w14:paraId="6B74D00A" w14:textId="32EF5A15" w:rsidR="004B1096" w:rsidRPr="00B353BF" w:rsidRDefault="004B109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постанова Кабінету Міністрів України від </w:t>
      </w:r>
      <w:proofErr w:type="spellStart"/>
      <w:r w:rsidRPr="00B353BF">
        <w:rPr>
          <w:rFonts w:ascii="Times New Roman" w:eastAsia="Times New Roman" w:hAnsi="Times New Roman" w:cs="Times New Roman"/>
          <w:b/>
          <w:bCs/>
          <w:color w:val="333333"/>
          <w:sz w:val="28"/>
          <w:szCs w:val="28"/>
          <w:highlight w:val="white"/>
          <w:lang w:val="uk-UA"/>
        </w:rPr>
        <w:t>від</w:t>
      </w:r>
      <w:proofErr w:type="spellEnd"/>
      <w:r w:rsidRPr="00B353BF">
        <w:rPr>
          <w:rFonts w:ascii="Times New Roman" w:eastAsia="Times New Roman" w:hAnsi="Times New Roman" w:cs="Times New Roman"/>
          <w:b/>
          <w:bCs/>
          <w:color w:val="333333"/>
          <w:sz w:val="28"/>
          <w:szCs w:val="28"/>
          <w:highlight w:val="white"/>
          <w:lang w:val="uk-UA"/>
        </w:rPr>
        <w:t xml:space="preserve"> 14.12.2016 р. № 988-р.</w:t>
      </w:r>
      <w:r w:rsidRPr="00B353BF">
        <w:rPr>
          <w:rFonts w:ascii="Times New Roman" w:eastAsia="Times New Roman" w:hAnsi="Times New Roman" w:cs="Times New Roman"/>
          <w:sz w:val="28"/>
          <w:szCs w:val="28"/>
          <w:lang w:val="uk-UA"/>
        </w:rPr>
        <w:t xml:space="preserve"> URL:  </w:t>
      </w:r>
      <w:hyperlink r:id="rId16" w:anchor="Text">
        <w:r w:rsidRPr="00B353BF">
          <w:rPr>
            <w:rFonts w:ascii="Times New Roman" w:eastAsia="Times New Roman" w:hAnsi="Times New Roman" w:cs="Times New Roman"/>
            <w:color w:val="1155CC"/>
            <w:sz w:val="28"/>
            <w:szCs w:val="28"/>
            <w:u w:val="single"/>
            <w:lang w:val="uk-UA"/>
          </w:rPr>
          <w:t>https://zakon.rada.gov.ua/laws/show/988-2016-%D1%80#Text</w:t>
        </w:r>
      </w:hyperlink>
      <w:r w:rsidRPr="00B353BF">
        <w:rPr>
          <w:rFonts w:ascii="Times New Roman" w:eastAsia="Times New Roman" w:hAnsi="Times New Roman" w:cs="Times New Roman"/>
          <w:sz w:val="28"/>
          <w:szCs w:val="28"/>
          <w:lang w:val="uk-UA"/>
        </w:rPr>
        <w:t xml:space="preserve">. Дата звернення: 12.03.2026. </w:t>
      </w:r>
    </w:p>
    <w:p w14:paraId="4E8B0B0B" w14:textId="77777777" w:rsidR="00B97CA6" w:rsidRPr="00B353BF" w:rsidRDefault="00B97CA6" w:rsidP="00C71F21">
      <w:pPr>
        <w:numPr>
          <w:ilvl w:val="0"/>
          <w:numId w:val="6"/>
        </w:numPr>
        <w:shd w:val="clear" w:color="auto" w:fill="FFFFFF"/>
        <w:tabs>
          <w:tab w:val="left" w:pos="0"/>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4"/>
          <w:szCs w:val="24"/>
          <w:lang w:val="uk-UA"/>
        </w:rPr>
        <w:t xml:space="preserve"> </w:t>
      </w:r>
      <w:r w:rsidRPr="00B353BF">
        <w:rPr>
          <w:rFonts w:ascii="Times New Roman" w:hAnsi="Times New Roman" w:cs="Times New Roman"/>
          <w:color w:val="333333"/>
          <w:sz w:val="28"/>
          <w:szCs w:val="28"/>
          <w:shd w:val="clear" w:color="auto" w:fill="FFFFFF"/>
          <w:lang w:val="uk-UA"/>
        </w:rPr>
        <w:t>Про схвалення Концепції розвитку природничо-математичної освіти (STEM-освіти)</w:t>
      </w:r>
      <w:r w:rsidRPr="00B353BF">
        <w:rPr>
          <w:rFonts w:ascii="Times New Roman" w:eastAsia="Times New Roman" w:hAnsi="Times New Roman" w:cs="Times New Roman"/>
          <w:sz w:val="28"/>
          <w:szCs w:val="28"/>
          <w:lang w:val="uk-UA"/>
        </w:rPr>
        <w:t>: розпорядженням Кабінету Міністрів України</w:t>
      </w:r>
    </w:p>
    <w:p w14:paraId="235FAD46" w14:textId="7162566F" w:rsidR="00B97CA6" w:rsidRPr="00B353BF" w:rsidRDefault="00B97CA6" w:rsidP="00C71F21">
      <w:pPr>
        <w:shd w:val="clear" w:color="auto" w:fill="FFFFFF"/>
        <w:tabs>
          <w:tab w:val="left" w:pos="0"/>
        </w:tabs>
        <w:spacing w:after="0" w:line="240" w:lineRule="auto"/>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від 5 серпня 2020 р. № 960-р. </w:t>
      </w:r>
      <w:hyperlink r:id="rId17" w:anchor="Text" w:history="1">
        <w:r w:rsidRPr="00B353BF">
          <w:rPr>
            <w:rStyle w:val="a9"/>
            <w:rFonts w:ascii="Times New Roman" w:eastAsia="Times New Roman" w:hAnsi="Times New Roman" w:cs="Times New Roman"/>
            <w:sz w:val="28"/>
            <w:szCs w:val="28"/>
            <w:lang w:val="uk-UA"/>
          </w:rPr>
          <w:t>https://zakon.rada.gov.ua/laws/show/960-2020-%D1%80#Text</w:t>
        </w:r>
      </w:hyperlink>
    </w:p>
    <w:p w14:paraId="39AC5D01" w14:textId="77777777" w:rsidR="00B97CA6" w:rsidRPr="00B353BF" w:rsidRDefault="00B97CA6" w:rsidP="00B97CA6">
      <w:pPr>
        <w:shd w:val="clear" w:color="auto" w:fill="FFFFFF"/>
        <w:tabs>
          <w:tab w:val="left" w:pos="284"/>
          <w:tab w:val="left" w:pos="1276"/>
        </w:tabs>
        <w:spacing w:after="0" w:line="240" w:lineRule="auto"/>
        <w:ind w:left="709"/>
        <w:jc w:val="both"/>
        <w:rPr>
          <w:rFonts w:ascii="Times New Roman" w:eastAsia="Times New Roman" w:hAnsi="Times New Roman" w:cs="Times New Roman"/>
          <w:sz w:val="28"/>
          <w:szCs w:val="28"/>
          <w:lang w:val="uk-UA"/>
        </w:rPr>
      </w:pPr>
    </w:p>
    <w:p w14:paraId="7B5E0F28" w14:textId="77777777" w:rsidR="00AA71DC" w:rsidRPr="00B353BF" w:rsidRDefault="00AA71DC" w:rsidP="00740A9D">
      <w:pPr>
        <w:shd w:val="clear" w:color="auto" w:fill="FFFFFF"/>
        <w:tabs>
          <w:tab w:val="left" w:pos="284"/>
        </w:tabs>
        <w:spacing w:after="0" w:line="240" w:lineRule="auto"/>
        <w:jc w:val="both"/>
        <w:rPr>
          <w:rFonts w:ascii="Times New Roman" w:eastAsia="Times New Roman" w:hAnsi="Times New Roman" w:cs="Times New Roman"/>
          <w:sz w:val="28"/>
          <w:szCs w:val="28"/>
          <w:lang w:val="uk-UA"/>
        </w:rPr>
      </w:pPr>
    </w:p>
    <w:p w14:paraId="627877BA" w14:textId="77777777" w:rsidR="00AA71DC" w:rsidRPr="00B353BF" w:rsidRDefault="00503A2F" w:rsidP="00740A9D">
      <w:pPr>
        <w:shd w:val="clear" w:color="auto" w:fill="FFFFFF"/>
        <w:tabs>
          <w:tab w:val="left" w:pos="284"/>
        </w:tabs>
        <w:spacing w:after="0" w:line="240" w:lineRule="auto"/>
        <w:jc w:val="center"/>
        <w:rPr>
          <w:rFonts w:ascii="Times New Roman" w:eastAsia="Times New Roman" w:hAnsi="Times New Roman" w:cs="Times New Roman"/>
          <w:b/>
          <w:bCs/>
          <w:i/>
          <w:iCs/>
          <w:sz w:val="28"/>
          <w:szCs w:val="28"/>
          <w:highlight w:val="white"/>
          <w:lang w:val="uk-UA"/>
        </w:rPr>
      </w:pPr>
      <w:r w:rsidRPr="00B353BF">
        <w:rPr>
          <w:rFonts w:ascii="Times New Roman" w:eastAsia="Times New Roman" w:hAnsi="Times New Roman" w:cs="Times New Roman"/>
          <w:b/>
          <w:bCs/>
          <w:i/>
          <w:iCs/>
          <w:sz w:val="28"/>
          <w:szCs w:val="28"/>
          <w:lang w:val="uk-UA"/>
        </w:rPr>
        <w:t>Основна література</w:t>
      </w:r>
    </w:p>
    <w:p w14:paraId="429600B3" w14:textId="77777777" w:rsidR="004B1096" w:rsidRPr="00B353BF" w:rsidRDefault="004B1096"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затвердження типової програми підвищення кваліфікації вчителів закладів загальної середньої освіти, які впроваджують новий Державний стандарт базової середньої освіти: наказ МОН від 12.10.2022 № 904. URL: </w:t>
      </w:r>
      <w:hyperlink r:id="rId18">
        <w:r w:rsidRPr="00B353BF">
          <w:rPr>
            <w:rFonts w:ascii="Times New Roman" w:eastAsia="Times New Roman" w:hAnsi="Times New Roman" w:cs="Times New Roman"/>
            <w:color w:val="1155CC"/>
            <w:sz w:val="28"/>
            <w:szCs w:val="28"/>
            <w:u w:val="single"/>
            <w:lang w:val="uk-UA"/>
          </w:rPr>
          <w:t>https://osvita.ua/legislation/Ser_osv/87557/</w:t>
        </w:r>
      </w:hyperlink>
      <w:r w:rsidRPr="00B353BF">
        <w:rPr>
          <w:rFonts w:ascii="Times New Roman" w:eastAsia="Times New Roman" w:hAnsi="Times New Roman" w:cs="Times New Roman"/>
          <w:sz w:val="28"/>
          <w:szCs w:val="28"/>
          <w:lang w:val="uk-UA"/>
        </w:rPr>
        <w:t>.  Дата звернення: 12.03.2026.</w:t>
      </w:r>
    </w:p>
    <w:p w14:paraId="0FA59C9C" w14:textId="77777777" w:rsidR="004B1096" w:rsidRPr="00B353BF" w:rsidRDefault="004B1096"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Цифровий учитель : путівник для професійного зростання / укладачі : Ю. Ковальчук, І. Круть, О. Федоренко. Київ : ЮНЕСКО, 2024, 88 с. URL:  </w:t>
      </w:r>
      <w:hyperlink r:id="rId19">
        <w:r w:rsidRPr="00B353BF">
          <w:rPr>
            <w:rFonts w:ascii="Times New Roman" w:eastAsia="Times New Roman" w:hAnsi="Times New Roman" w:cs="Times New Roman"/>
            <w:color w:val="1155CC"/>
            <w:sz w:val="28"/>
            <w:szCs w:val="28"/>
            <w:u w:val="single"/>
            <w:lang w:val="uk-UA"/>
          </w:rPr>
          <w:t>https://uied.org.ua/wp-content/uploads/2024/10/czyfrovyj_uchytel_putivnyk_dlya_profesijnogo_zrostannya.pdf</w:t>
        </w:r>
      </w:hyperlink>
      <w:r w:rsidRPr="00B353BF">
        <w:rPr>
          <w:rFonts w:ascii="Times New Roman" w:eastAsia="Times New Roman" w:hAnsi="Times New Roman" w:cs="Times New Roman"/>
          <w:sz w:val="28"/>
          <w:szCs w:val="28"/>
          <w:lang w:val="uk-UA"/>
        </w:rPr>
        <w:t>. Дата звернення: 12.03.2026.</w:t>
      </w:r>
    </w:p>
    <w:p w14:paraId="457B6AE8" w14:textId="77777777" w:rsidR="004B1096" w:rsidRPr="00B353BF" w:rsidRDefault="004B1096" w:rsidP="00740A9D">
      <w:pPr>
        <w:numPr>
          <w:ilvl w:val="0"/>
          <w:numId w:val="8"/>
        </w:numPr>
        <w:pBdr>
          <w:top w:val="nil"/>
          <w:left w:val="nil"/>
          <w:bottom w:val="nil"/>
          <w:right w:val="nil"/>
          <w:between w:val="nil"/>
        </w:pBd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val="uk-UA"/>
        </w:rPr>
      </w:pPr>
      <w:r w:rsidRPr="00B353BF">
        <w:rPr>
          <w:rFonts w:ascii="Times New Roman" w:eastAsia="Times New Roman" w:hAnsi="Times New Roman" w:cs="Times New Roman"/>
          <w:sz w:val="28"/>
          <w:szCs w:val="28"/>
          <w:lang w:val="uk-UA"/>
        </w:rPr>
        <w:t xml:space="preserve">Про затвердження типової освітньої програми для 5-9 класів закладів загальної середньої освіти Наказ Міністерства освіти і науки України від 19.02.2021 № 235. URL: </w:t>
      </w:r>
      <w:hyperlink r:id="rId20">
        <w:r w:rsidRPr="00B353BF">
          <w:rPr>
            <w:rFonts w:ascii="Times New Roman" w:eastAsia="Times New Roman" w:hAnsi="Times New Roman" w:cs="Times New Roman"/>
            <w:color w:val="1155CC"/>
            <w:sz w:val="28"/>
            <w:szCs w:val="28"/>
            <w:u w:val="single"/>
            <w:lang w:val="uk-UA"/>
          </w:rPr>
          <w:t>https://mon.gov.ua/npa/pro-zatverdzhennya-tipovoyi-osvitnoyi-programi-dlya-5-9-klasiv-zagalnoyi-serednoyi-osviti</w:t>
        </w:r>
      </w:hyperlink>
      <w:r w:rsidRPr="00B353BF">
        <w:rPr>
          <w:rFonts w:ascii="Times New Roman" w:eastAsia="Times New Roman" w:hAnsi="Times New Roman" w:cs="Times New Roman"/>
          <w:sz w:val="28"/>
          <w:szCs w:val="28"/>
          <w:lang w:val="uk-UA"/>
        </w:rPr>
        <w:t>.  Дата звернення: 12.03.2026.</w:t>
      </w:r>
    </w:p>
    <w:p w14:paraId="2AC10FF0" w14:textId="77777777" w:rsidR="00AA71DC" w:rsidRPr="00B353BF" w:rsidRDefault="00503A2F" w:rsidP="008C3AF8">
      <w:pPr>
        <w:pStyle w:val="a8"/>
        <w:shd w:val="clear" w:color="auto" w:fill="FFFFFF"/>
        <w:tabs>
          <w:tab w:val="left" w:pos="284"/>
        </w:tabs>
        <w:spacing w:after="0" w:line="240" w:lineRule="auto"/>
        <w:ind w:left="0"/>
        <w:jc w:val="center"/>
        <w:rPr>
          <w:rFonts w:ascii="Times New Roman" w:eastAsia="Times New Roman" w:hAnsi="Times New Roman" w:cs="Times New Roman"/>
          <w:b/>
          <w:bCs/>
          <w:i/>
          <w:iCs/>
          <w:sz w:val="28"/>
          <w:szCs w:val="28"/>
          <w:highlight w:val="white"/>
          <w:lang w:val="uk-UA"/>
        </w:rPr>
      </w:pPr>
      <w:r w:rsidRPr="00B353BF">
        <w:rPr>
          <w:rFonts w:ascii="Times New Roman" w:eastAsia="Times New Roman" w:hAnsi="Times New Roman" w:cs="Times New Roman"/>
          <w:b/>
          <w:bCs/>
          <w:i/>
          <w:iCs/>
          <w:sz w:val="28"/>
          <w:szCs w:val="28"/>
          <w:lang w:val="uk-UA"/>
        </w:rPr>
        <w:t>Додаткова література</w:t>
      </w:r>
    </w:p>
    <w:p w14:paraId="4B8D32DE" w14:textId="77777777" w:rsidR="005A0F77" w:rsidRPr="00B353BF" w:rsidRDefault="005A0F77"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color w:val="000000" w:themeColor="text1"/>
          <w:sz w:val="28"/>
          <w:szCs w:val="28"/>
          <w:highlight w:val="white"/>
          <w:lang w:val="uk-UA"/>
        </w:rPr>
        <w:t>Морзе, Н. В., Бойко, М. А., Струтинська, О. В., &amp; Смирнова-</w:t>
      </w:r>
      <w:proofErr w:type="spellStart"/>
      <w:r w:rsidRPr="00B353BF">
        <w:rPr>
          <w:rFonts w:ascii="Times New Roman" w:eastAsia="Times New Roman" w:hAnsi="Times New Roman" w:cs="Times New Roman"/>
          <w:color w:val="000000" w:themeColor="text1"/>
          <w:sz w:val="28"/>
          <w:szCs w:val="28"/>
          <w:highlight w:val="white"/>
          <w:lang w:val="uk-UA"/>
        </w:rPr>
        <w:t>Трибульська</w:t>
      </w:r>
      <w:proofErr w:type="spellEnd"/>
      <w:r w:rsidRPr="00B353BF">
        <w:rPr>
          <w:rFonts w:ascii="Times New Roman" w:eastAsia="Times New Roman" w:hAnsi="Times New Roman" w:cs="Times New Roman"/>
          <w:color w:val="000000" w:themeColor="text1"/>
          <w:sz w:val="28"/>
          <w:szCs w:val="28"/>
          <w:highlight w:val="white"/>
          <w:lang w:val="uk-UA"/>
        </w:rPr>
        <w:t xml:space="preserve">, Є. М. (2024). Якою має бути цифрова компетентність вчителів у галузі використання штучного інтелекту? </w:t>
      </w:r>
      <w:r w:rsidRPr="00B353BF">
        <w:rPr>
          <w:rFonts w:ascii="Times New Roman" w:eastAsia="Times New Roman" w:hAnsi="Times New Roman" w:cs="Times New Roman"/>
          <w:i/>
          <w:iCs/>
          <w:color w:val="000000" w:themeColor="text1"/>
          <w:sz w:val="28"/>
          <w:szCs w:val="28"/>
          <w:highlight w:val="white"/>
          <w:lang w:val="uk-UA"/>
        </w:rPr>
        <w:t>Електронне наукове фахове видання “Відкрите освітнє е-середовище сучасного університету”</w:t>
      </w:r>
      <w:r w:rsidRPr="00B353BF">
        <w:rPr>
          <w:rFonts w:ascii="Times New Roman" w:eastAsia="Times New Roman" w:hAnsi="Times New Roman" w:cs="Times New Roman"/>
          <w:color w:val="000000" w:themeColor="text1"/>
          <w:sz w:val="28"/>
          <w:szCs w:val="28"/>
          <w:highlight w:val="white"/>
          <w:lang w:val="uk-UA"/>
        </w:rPr>
        <w:t xml:space="preserve">, (16), 76–91. </w:t>
      </w:r>
      <w:hyperlink r:id="rId21">
        <w:r w:rsidRPr="00B353BF">
          <w:rPr>
            <w:rFonts w:ascii="Times New Roman" w:eastAsia="Times New Roman" w:hAnsi="Times New Roman" w:cs="Times New Roman"/>
            <w:color w:val="000000" w:themeColor="text1"/>
            <w:sz w:val="28"/>
            <w:szCs w:val="28"/>
            <w:highlight w:val="white"/>
            <w:u w:val="single"/>
            <w:lang w:val="uk-UA"/>
          </w:rPr>
          <w:t>https://doi.org/10.28925/2414-0325.2024.166</w:t>
        </w:r>
      </w:hyperlink>
      <w:r w:rsidRPr="00B353BF">
        <w:rPr>
          <w:rFonts w:ascii="Times New Roman" w:eastAsia="Times New Roman" w:hAnsi="Times New Roman" w:cs="Times New Roman"/>
          <w:color w:val="000000" w:themeColor="text1"/>
          <w:sz w:val="28"/>
          <w:szCs w:val="28"/>
          <w:highlight w:val="white"/>
          <w:lang w:val="uk-UA"/>
        </w:rPr>
        <w:t xml:space="preserve">.  </w:t>
      </w:r>
      <w:r w:rsidRPr="00B353BF">
        <w:rPr>
          <w:rFonts w:ascii="Times New Roman" w:eastAsia="Times New Roman" w:hAnsi="Times New Roman" w:cs="Times New Roman"/>
          <w:color w:val="000000" w:themeColor="text1"/>
          <w:sz w:val="28"/>
          <w:szCs w:val="28"/>
          <w:lang w:val="uk-UA"/>
        </w:rPr>
        <w:t>Дата звернення: 12.03.2026.</w:t>
      </w:r>
    </w:p>
    <w:p w14:paraId="02E54FD6" w14:textId="77777777" w:rsidR="005A0F77" w:rsidRPr="00B353BF" w:rsidRDefault="005A0F77"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lang w:val="uk-UA"/>
        </w:rPr>
      </w:pPr>
      <w:proofErr w:type="spellStart"/>
      <w:r w:rsidRPr="00B353BF">
        <w:rPr>
          <w:rFonts w:ascii="Times New Roman" w:eastAsia="Times New Roman" w:hAnsi="Times New Roman" w:cs="Times New Roman"/>
          <w:color w:val="000000" w:themeColor="text1"/>
          <w:sz w:val="28"/>
          <w:szCs w:val="28"/>
          <w:lang w:val="uk-UA"/>
        </w:rPr>
        <w:t>Пометун</w:t>
      </w:r>
      <w:proofErr w:type="spellEnd"/>
      <w:r w:rsidRPr="00B353BF">
        <w:rPr>
          <w:rFonts w:ascii="Times New Roman" w:eastAsia="Times New Roman" w:hAnsi="Times New Roman" w:cs="Times New Roman"/>
          <w:color w:val="000000" w:themeColor="text1"/>
          <w:sz w:val="28"/>
          <w:szCs w:val="28"/>
          <w:lang w:val="uk-UA"/>
        </w:rPr>
        <w:t xml:space="preserve"> О. І. Організація кооперативного навчання учнів: про що варто пам'ятати. URL: </w:t>
      </w:r>
      <w:hyperlink r:id="rId22">
        <w:r w:rsidRPr="00B353BF">
          <w:rPr>
            <w:rFonts w:ascii="Times New Roman" w:eastAsia="Times New Roman" w:hAnsi="Times New Roman" w:cs="Times New Roman"/>
            <w:color w:val="000000" w:themeColor="text1"/>
            <w:sz w:val="28"/>
            <w:szCs w:val="28"/>
            <w:u w:val="single"/>
            <w:lang w:val="uk-UA"/>
          </w:rPr>
          <w:t>https://lib.iitta.gov.ua/id/eprint</w:t>
        </w:r>
      </w:hyperlink>
      <w:r w:rsidRPr="00B353BF">
        <w:rPr>
          <w:rFonts w:ascii="Times New Roman" w:eastAsia="Times New Roman" w:hAnsi="Times New Roman" w:cs="Times New Roman"/>
          <w:color w:val="000000" w:themeColor="text1"/>
          <w:sz w:val="28"/>
          <w:szCs w:val="28"/>
          <w:lang w:val="uk-UA"/>
        </w:rPr>
        <w:t xml:space="preserve"> (Дата звернення: 28.04.2026).</w:t>
      </w:r>
    </w:p>
    <w:p w14:paraId="32346869" w14:textId="77777777" w:rsidR="005A0F77" w:rsidRPr="00B353BF" w:rsidRDefault="005A0F77"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color w:val="000000" w:themeColor="text1"/>
          <w:sz w:val="28"/>
          <w:szCs w:val="28"/>
          <w:highlight w:val="white"/>
          <w:lang w:val="uk-UA"/>
        </w:rPr>
        <w:t>Коваль О.</w:t>
      </w:r>
      <w:r w:rsidRPr="00B353BF">
        <w:rPr>
          <w:rFonts w:ascii="Times New Roman" w:eastAsia="Times New Roman" w:hAnsi="Times New Roman" w:cs="Times New Roman"/>
          <w:color w:val="000000" w:themeColor="text1"/>
          <w:sz w:val="28"/>
          <w:szCs w:val="28"/>
          <w:lang w:val="uk-UA"/>
        </w:rPr>
        <w:t xml:space="preserve"> Найкращі стратегії навчання: 10 підходів, що гарантують ефективність ваших уроків. Київ. 2024. URL: </w:t>
      </w:r>
      <w:hyperlink r:id="rId23">
        <w:r w:rsidRPr="00B353BF">
          <w:rPr>
            <w:rFonts w:ascii="Times New Roman" w:eastAsia="Times New Roman" w:hAnsi="Times New Roman" w:cs="Times New Roman"/>
            <w:color w:val="000000" w:themeColor="text1"/>
            <w:sz w:val="28"/>
            <w:szCs w:val="28"/>
            <w:u w:val="single"/>
            <w:lang w:val="uk-UA"/>
          </w:rPr>
          <w:t>https://osvitoria.media/experience/najkrashhi-strategiyi-navchannya-10-pidhodiv-shho-garantuyut-efektyvnist-vashyh-urokiv/</w:t>
        </w:r>
      </w:hyperlink>
      <w:r w:rsidRPr="00B353BF">
        <w:rPr>
          <w:rFonts w:ascii="Times New Roman" w:eastAsia="Times New Roman" w:hAnsi="Times New Roman" w:cs="Times New Roman"/>
          <w:color w:val="000000" w:themeColor="text1"/>
          <w:sz w:val="28"/>
          <w:szCs w:val="28"/>
          <w:lang w:val="uk-UA"/>
        </w:rPr>
        <w:t>. (Дата звернення: 28.04.2026).</w:t>
      </w:r>
    </w:p>
    <w:p w14:paraId="1F96494F" w14:textId="77777777" w:rsidR="005A0F77" w:rsidRPr="00B353BF" w:rsidRDefault="005A0F77"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lang w:val="uk-UA"/>
        </w:rPr>
      </w:pPr>
      <w:proofErr w:type="spellStart"/>
      <w:r w:rsidRPr="00B353BF">
        <w:rPr>
          <w:rFonts w:ascii="Times New Roman" w:eastAsia="Times New Roman" w:hAnsi="Times New Roman" w:cs="Times New Roman"/>
          <w:color w:val="000000" w:themeColor="text1"/>
          <w:sz w:val="28"/>
          <w:szCs w:val="28"/>
          <w:lang w:val="uk-UA"/>
        </w:rPr>
        <w:t>Запорожченко</w:t>
      </w:r>
      <w:proofErr w:type="spellEnd"/>
      <w:r w:rsidRPr="00B353BF">
        <w:rPr>
          <w:rFonts w:ascii="Times New Roman" w:eastAsia="Times New Roman" w:hAnsi="Times New Roman" w:cs="Times New Roman"/>
          <w:color w:val="000000" w:themeColor="text1"/>
          <w:sz w:val="28"/>
          <w:szCs w:val="28"/>
          <w:lang w:val="uk-UA"/>
        </w:rPr>
        <w:t xml:space="preserve"> Т., Горбик А. Особливості кооперативного навчання молодших школярів. </w:t>
      </w:r>
      <w:proofErr w:type="spellStart"/>
      <w:r w:rsidRPr="00B353BF">
        <w:rPr>
          <w:rFonts w:ascii="Times New Roman" w:eastAsia="Times New Roman" w:hAnsi="Times New Roman" w:cs="Times New Roman"/>
          <w:color w:val="000000" w:themeColor="text1"/>
          <w:sz w:val="28"/>
          <w:szCs w:val="28"/>
          <w:lang w:val="uk-UA"/>
        </w:rPr>
        <w:t>А</w:t>
      </w:r>
      <w:r w:rsidRPr="00B353BF">
        <w:rPr>
          <w:rFonts w:ascii="Times New Roman" w:eastAsia="Times New Roman" w:hAnsi="Times New Roman" w:cs="Times New Roman"/>
          <w:i/>
          <w:iCs/>
          <w:color w:val="000000" w:themeColor="text1"/>
          <w:sz w:val="28"/>
          <w:szCs w:val="28"/>
          <w:lang w:val="uk-UA"/>
        </w:rPr>
        <w:t>ктуальнi</w:t>
      </w:r>
      <w:proofErr w:type="spellEnd"/>
      <w:r w:rsidRPr="00B353BF">
        <w:rPr>
          <w:rFonts w:ascii="Times New Roman" w:eastAsia="Times New Roman" w:hAnsi="Times New Roman" w:cs="Times New Roman"/>
          <w:i/>
          <w:iCs/>
          <w:color w:val="000000" w:themeColor="text1"/>
          <w:sz w:val="28"/>
          <w:szCs w:val="28"/>
          <w:lang w:val="uk-UA"/>
        </w:rPr>
        <w:t xml:space="preserve"> питання </w:t>
      </w:r>
      <w:proofErr w:type="spellStart"/>
      <w:r w:rsidRPr="00B353BF">
        <w:rPr>
          <w:rFonts w:ascii="Times New Roman" w:eastAsia="Times New Roman" w:hAnsi="Times New Roman" w:cs="Times New Roman"/>
          <w:i/>
          <w:iCs/>
          <w:color w:val="000000" w:themeColor="text1"/>
          <w:sz w:val="28"/>
          <w:szCs w:val="28"/>
          <w:lang w:val="uk-UA"/>
        </w:rPr>
        <w:t>гуманiтарних</w:t>
      </w:r>
      <w:proofErr w:type="spellEnd"/>
      <w:r w:rsidRPr="00B353BF">
        <w:rPr>
          <w:rFonts w:ascii="Times New Roman" w:eastAsia="Times New Roman" w:hAnsi="Times New Roman" w:cs="Times New Roman"/>
          <w:i/>
          <w:iCs/>
          <w:color w:val="000000" w:themeColor="text1"/>
          <w:sz w:val="28"/>
          <w:szCs w:val="28"/>
          <w:lang w:val="uk-UA"/>
        </w:rPr>
        <w:t xml:space="preserve"> наук</w:t>
      </w:r>
      <w:r w:rsidRPr="00B353BF">
        <w:rPr>
          <w:rFonts w:ascii="Times New Roman" w:eastAsia="Times New Roman" w:hAnsi="Times New Roman" w:cs="Times New Roman"/>
          <w:color w:val="000000" w:themeColor="text1"/>
          <w:sz w:val="28"/>
          <w:szCs w:val="28"/>
          <w:lang w:val="uk-UA"/>
        </w:rPr>
        <w:t xml:space="preserve">. Київ, 2024. </w:t>
      </w:r>
      <w:proofErr w:type="spellStart"/>
      <w:r w:rsidRPr="00B353BF">
        <w:rPr>
          <w:rFonts w:ascii="Times New Roman" w:eastAsia="Times New Roman" w:hAnsi="Times New Roman" w:cs="Times New Roman"/>
          <w:color w:val="000000" w:themeColor="text1"/>
          <w:sz w:val="28"/>
          <w:szCs w:val="28"/>
          <w:lang w:val="uk-UA"/>
        </w:rPr>
        <w:t>Вип</w:t>
      </w:r>
      <w:proofErr w:type="spellEnd"/>
      <w:r w:rsidRPr="00B353BF">
        <w:rPr>
          <w:rFonts w:ascii="Times New Roman" w:eastAsia="Times New Roman" w:hAnsi="Times New Roman" w:cs="Times New Roman"/>
          <w:color w:val="000000" w:themeColor="text1"/>
          <w:sz w:val="28"/>
          <w:szCs w:val="28"/>
          <w:lang w:val="uk-UA"/>
        </w:rPr>
        <w:t>. 80, том 1. С. 287-292. (Дата звернення: 28.04.2026).</w:t>
      </w:r>
    </w:p>
    <w:p w14:paraId="638718EA" w14:textId="77777777" w:rsidR="005A0F77" w:rsidRPr="00B353BF" w:rsidRDefault="005A0F77" w:rsidP="00740A9D">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color w:val="000000" w:themeColor="text1"/>
          <w:sz w:val="28"/>
          <w:szCs w:val="28"/>
          <w:lang w:val="uk-UA"/>
        </w:rPr>
      </w:pPr>
      <w:r w:rsidRPr="00B353BF">
        <w:rPr>
          <w:rFonts w:ascii="Times New Roman" w:eastAsia="Times New Roman" w:hAnsi="Times New Roman" w:cs="Times New Roman"/>
          <w:color w:val="000000" w:themeColor="text1"/>
          <w:sz w:val="28"/>
          <w:szCs w:val="28"/>
          <w:lang w:val="uk-UA"/>
        </w:rPr>
        <w:t xml:space="preserve">Ворон А. Методична робота в умовах кооперативного навчання. URL: https://osvita.ua/school/method/ </w:t>
      </w:r>
      <w:proofErr w:type="spellStart"/>
      <w:r w:rsidRPr="00B353BF">
        <w:rPr>
          <w:rFonts w:ascii="Times New Roman" w:eastAsia="Times New Roman" w:hAnsi="Times New Roman" w:cs="Times New Roman"/>
          <w:color w:val="000000" w:themeColor="text1"/>
          <w:sz w:val="28"/>
          <w:szCs w:val="28"/>
          <w:lang w:val="uk-UA"/>
        </w:rPr>
        <w:t>technol</w:t>
      </w:r>
      <w:proofErr w:type="spellEnd"/>
      <w:r w:rsidRPr="00B353BF">
        <w:rPr>
          <w:rFonts w:ascii="Times New Roman" w:eastAsia="Times New Roman" w:hAnsi="Times New Roman" w:cs="Times New Roman"/>
          <w:color w:val="000000" w:themeColor="text1"/>
          <w:sz w:val="28"/>
          <w:szCs w:val="28"/>
          <w:lang w:val="uk-UA"/>
        </w:rPr>
        <w:t>/1501/ (дата звернення: 29.04.2026).</w:t>
      </w:r>
    </w:p>
    <w:p w14:paraId="1AFB571A" w14:textId="4DA1D7F5" w:rsidR="00AA71DC" w:rsidRPr="008C3AF8" w:rsidRDefault="005A0F77" w:rsidP="008C3AF8">
      <w:pPr>
        <w:numPr>
          <w:ilvl w:val="0"/>
          <w:numId w:val="8"/>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lang w:val="uk-UA"/>
        </w:rPr>
      </w:pPr>
      <w:proofErr w:type="spellStart"/>
      <w:r w:rsidRPr="008C3AF8">
        <w:rPr>
          <w:rFonts w:ascii="Times New Roman" w:eastAsia="Times New Roman" w:hAnsi="Times New Roman" w:cs="Times New Roman"/>
          <w:sz w:val="28"/>
          <w:szCs w:val="28"/>
          <w:lang w:val="uk-UA"/>
        </w:rPr>
        <w:t>Галузяк</w:t>
      </w:r>
      <w:proofErr w:type="spellEnd"/>
      <w:r w:rsidRPr="008C3AF8">
        <w:rPr>
          <w:rFonts w:ascii="Times New Roman" w:eastAsia="Times New Roman" w:hAnsi="Times New Roman" w:cs="Times New Roman"/>
          <w:sz w:val="28"/>
          <w:szCs w:val="28"/>
          <w:lang w:val="uk-UA"/>
        </w:rPr>
        <w:t xml:space="preserve"> В., </w:t>
      </w:r>
      <w:proofErr w:type="spellStart"/>
      <w:r w:rsidRPr="008C3AF8">
        <w:rPr>
          <w:rFonts w:ascii="Times New Roman" w:eastAsia="Times New Roman" w:hAnsi="Times New Roman" w:cs="Times New Roman"/>
          <w:sz w:val="28"/>
          <w:szCs w:val="28"/>
          <w:lang w:val="uk-UA"/>
        </w:rPr>
        <w:t>Макодай</w:t>
      </w:r>
      <w:proofErr w:type="spellEnd"/>
      <w:r w:rsidRPr="008C3AF8">
        <w:rPr>
          <w:rFonts w:ascii="Times New Roman" w:eastAsia="Times New Roman" w:hAnsi="Times New Roman" w:cs="Times New Roman"/>
          <w:sz w:val="28"/>
          <w:szCs w:val="28"/>
          <w:lang w:val="uk-UA"/>
        </w:rPr>
        <w:t xml:space="preserve"> О. Розвиток кооперативного навчання в США. </w:t>
      </w:r>
      <w:r w:rsidRPr="008C3AF8">
        <w:rPr>
          <w:rFonts w:ascii="Times New Roman" w:eastAsia="Times New Roman" w:hAnsi="Times New Roman" w:cs="Times New Roman"/>
          <w:i/>
          <w:iCs/>
          <w:sz w:val="28"/>
          <w:szCs w:val="28"/>
          <w:lang w:val="uk-UA"/>
        </w:rPr>
        <w:t>Наукові записки Вінницького державного педагогічного університету імені Михайла Коцюбинського.</w:t>
      </w:r>
      <w:r w:rsidRPr="008C3AF8">
        <w:rPr>
          <w:rFonts w:ascii="Times New Roman" w:eastAsia="Times New Roman" w:hAnsi="Times New Roman" w:cs="Times New Roman"/>
          <w:sz w:val="28"/>
          <w:szCs w:val="28"/>
          <w:lang w:val="uk-UA"/>
        </w:rPr>
        <w:t xml:space="preserve"> Серія: педагогіка і психологія. </w:t>
      </w:r>
      <w:proofErr w:type="spellStart"/>
      <w:r w:rsidRPr="008C3AF8">
        <w:rPr>
          <w:rFonts w:ascii="Times New Roman" w:eastAsia="Times New Roman" w:hAnsi="Times New Roman" w:cs="Times New Roman"/>
          <w:sz w:val="28"/>
          <w:szCs w:val="28"/>
          <w:lang w:val="uk-UA"/>
        </w:rPr>
        <w:t>Вип</w:t>
      </w:r>
      <w:proofErr w:type="spellEnd"/>
      <w:r w:rsidRPr="008C3AF8">
        <w:rPr>
          <w:rFonts w:ascii="Times New Roman" w:eastAsia="Times New Roman" w:hAnsi="Times New Roman" w:cs="Times New Roman"/>
          <w:sz w:val="28"/>
          <w:szCs w:val="28"/>
          <w:lang w:val="uk-UA"/>
        </w:rPr>
        <w:t xml:space="preserve">. 76. 2023. С. 51–64. URL: https://vspu.net/nzped/index.php/nzped/article/view/723/114 (дата звернення: 29. 04.2026). </w:t>
      </w:r>
    </w:p>
    <w:sectPr w:rsidR="00AA71DC" w:rsidRPr="008C3AF8">
      <w:pgSz w:w="11906" w:h="16838"/>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25453" w14:textId="77777777" w:rsidR="0081097A" w:rsidRDefault="0081097A">
      <w:pPr>
        <w:spacing w:after="0" w:line="240" w:lineRule="auto"/>
      </w:pPr>
      <w:r>
        <w:separator/>
      </w:r>
    </w:p>
  </w:endnote>
  <w:endnote w:type="continuationSeparator" w:id="0">
    <w:p w14:paraId="5CDCCD2F" w14:textId="77777777" w:rsidR="0081097A" w:rsidRDefault="0081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8D832302-260E-43CE-92D1-13A387023691}"/>
    <w:embedBold r:id="rId2" w:fontKey="{90783BFC-AD8C-43B1-B9FA-D1FF175F38A4}"/>
  </w:font>
  <w:font w:name="Georgia">
    <w:panose1 w:val="02040502050405020303"/>
    <w:charset w:val="CC"/>
    <w:family w:val="roman"/>
    <w:pitch w:val="variable"/>
    <w:sig w:usb0="00000287" w:usb1="00000000" w:usb2="00000000" w:usb3="00000000" w:csb0="0000009F" w:csb1="00000000"/>
    <w:embedItalic r:id="rId3" w:fontKey="{72E809BC-6CCD-409B-87C6-1ECA16D915F5}"/>
  </w:font>
  <w:font w:name="Gungsuh">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5B3284C9-AD0E-46E1-A043-F36DBB2FFA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F9088" w14:textId="0C84280D" w:rsidR="00AA71DC" w:rsidRDefault="00503A2F">
    <w:pPr>
      <w:pBdr>
        <w:top w:val="nil"/>
        <w:left w:val="nil"/>
        <w:bottom w:val="nil"/>
        <w:right w:val="nil"/>
        <w:between w:val="nil"/>
      </w:pBdr>
      <w:tabs>
        <w:tab w:val="center" w:pos="4986"/>
        <w:tab w:val="right" w:pos="9973"/>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F1EF6">
      <w:rPr>
        <w:noProof/>
        <w:color w:val="000000"/>
      </w:rPr>
      <w:t>12</w:t>
    </w:r>
    <w:r>
      <w:rPr>
        <w:color w:val="000000"/>
      </w:rPr>
      <w:fldChar w:fldCharType="end"/>
    </w:r>
  </w:p>
  <w:p w14:paraId="45A88D91" w14:textId="77777777" w:rsidR="00AA71DC" w:rsidRDefault="00AA71DC">
    <w:pPr>
      <w:pBdr>
        <w:top w:val="nil"/>
        <w:left w:val="nil"/>
        <w:bottom w:val="nil"/>
        <w:right w:val="nil"/>
        <w:between w:val="nil"/>
      </w:pBdr>
      <w:tabs>
        <w:tab w:val="center" w:pos="4986"/>
        <w:tab w:val="right" w:pos="9973"/>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83342" w14:textId="77777777" w:rsidR="0081097A" w:rsidRDefault="0081097A">
      <w:pPr>
        <w:spacing w:after="0" w:line="240" w:lineRule="auto"/>
      </w:pPr>
      <w:r>
        <w:separator/>
      </w:r>
    </w:p>
  </w:footnote>
  <w:footnote w:type="continuationSeparator" w:id="0">
    <w:p w14:paraId="36531AE8" w14:textId="77777777" w:rsidR="0081097A" w:rsidRDefault="00810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31AA"/>
    <w:multiLevelType w:val="hybridMultilevel"/>
    <w:tmpl w:val="BA167AD4"/>
    <w:lvl w:ilvl="0" w:tplc="A264631C">
      <w:start w:val="1"/>
      <w:numFmt w:val="decimal"/>
      <w:lvlText w:val="%1."/>
      <w:lvlJc w:val="left"/>
      <w:pPr>
        <w:ind w:left="1441" w:hanging="732"/>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F72667"/>
    <w:multiLevelType w:val="multilevel"/>
    <w:tmpl w:val="E5BA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93F48"/>
    <w:multiLevelType w:val="multilevel"/>
    <w:tmpl w:val="DBC80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74371"/>
    <w:multiLevelType w:val="hybridMultilevel"/>
    <w:tmpl w:val="05500D62"/>
    <w:lvl w:ilvl="0" w:tplc="FB50CC5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0A2544C"/>
    <w:multiLevelType w:val="hybridMultilevel"/>
    <w:tmpl w:val="E5AA2DD4"/>
    <w:lvl w:ilvl="0" w:tplc="AD30B2A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0A4AE0"/>
    <w:multiLevelType w:val="multilevel"/>
    <w:tmpl w:val="64A4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07C62"/>
    <w:multiLevelType w:val="multilevel"/>
    <w:tmpl w:val="18A83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DA1488"/>
    <w:multiLevelType w:val="multilevel"/>
    <w:tmpl w:val="A088E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C463231"/>
    <w:multiLevelType w:val="multilevel"/>
    <w:tmpl w:val="7890A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5C1660"/>
    <w:multiLevelType w:val="hybridMultilevel"/>
    <w:tmpl w:val="1AFA4CDA"/>
    <w:lvl w:ilvl="0" w:tplc="FB50CC56">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0" w15:restartNumberingAfterBreak="0">
    <w:nsid w:val="31066D31"/>
    <w:multiLevelType w:val="multilevel"/>
    <w:tmpl w:val="6AB4F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06322C"/>
    <w:multiLevelType w:val="hybridMultilevel"/>
    <w:tmpl w:val="E188AAB8"/>
    <w:lvl w:ilvl="0" w:tplc="FB50CC5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3F1B4080"/>
    <w:multiLevelType w:val="multilevel"/>
    <w:tmpl w:val="58EA7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F84B53"/>
    <w:multiLevelType w:val="hybridMultilevel"/>
    <w:tmpl w:val="C59C820E"/>
    <w:lvl w:ilvl="0" w:tplc="FB50C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A137DFB"/>
    <w:multiLevelType w:val="multilevel"/>
    <w:tmpl w:val="D10EC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0F3C95"/>
    <w:multiLevelType w:val="multilevel"/>
    <w:tmpl w:val="C5721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24544C"/>
    <w:multiLevelType w:val="multilevel"/>
    <w:tmpl w:val="5268C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1F7C2C"/>
    <w:multiLevelType w:val="multilevel"/>
    <w:tmpl w:val="D7BCDDF0"/>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37795F"/>
    <w:multiLevelType w:val="multilevel"/>
    <w:tmpl w:val="162A9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3C174F"/>
    <w:multiLevelType w:val="multilevel"/>
    <w:tmpl w:val="BB94A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6191112"/>
    <w:multiLevelType w:val="multilevel"/>
    <w:tmpl w:val="D10EC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DF5846"/>
    <w:multiLevelType w:val="multilevel"/>
    <w:tmpl w:val="595C9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F53C1F"/>
    <w:multiLevelType w:val="multilevel"/>
    <w:tmpl w:val="D10EC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7148E2"/>
    <w:multiLevelType w:val="hybridMultilevel"/>
    <w:tmpl w:val="810E77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66C5B56"/>
    <w:multiLevelType w:val="multilevel"/>
    <w:tmpl w:val="824C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047B7"/>
    <w:multiLevelType w:val="multilevel"/>
    <w:tmpl w:val="EB744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CB266A"/>
    <w:multiLevelType w:val="hybridMultilevel"/>
    <w:tmpl w:val="CBCA9614"/>
    <w:lvl w:ilvl="0" w:tplc="FB50CC5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BDC6CED"/>
    <w:multiLevelType w:val="multilevel"/>
    <w:tmpl w:val="317A6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1E66DD"/>
    <w:multiLevelType w:val="multilevel"/>
    <w:tmpl w:val="F82A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10"/>
  </w:num>
  <w:num w:numId="4">
    <w:abstractNumId w:val="18"/>
  </w:num>
  <w:num w:numId="5">
    <w:abstractNumId w:val="25"/>
  </w:num>
  <w:num w:numId="6">
    <w:abstractNumId w:val="19"/>
  </w:num>
  <w:num w:numId="7">
    <w:abstractNumId w:val="7"/>
  </w:num>
  <w:num w:numId="8">
    <w:abstractNumId w:val="6"/>
  </w:num>
  <w:num w:numId="9">
    <w:abstractNumId w:val="21"/>
  </w:num>
  <w:num w:numId="10">
    <w:abstractNumId w:val="8"/>
  </w:num>
  <w:num w:numId="11">
    <w:abstractNumId w:val="15"/>
  </w:num>
  <w:num w:numId="12">
    <w:abstractNumId w:val="24"/>
  </w:num>
  <w:num w:numId="13">
    <w:abstractNumId w:val="0"/>
  </w:num>
  <w:num w:numId="14">
    <w:abstractNumId w:val="1"/>
  </w:num>
  <w:num w:numId="15">
    <w:abstractNumId w:val="23"/>
  </w:num>
  <w:num w:numId="16">
    <w:abstractNumId w:val="4"/>
  </w:num>
  <w:num w:numId="17">
    <w:abstractNumId w:val="5"/>
  </w:num>
  <w:num w:numId="18">
    <w:abstractNumId w:val="27"/>
  </w:num>
  <w:num w:numId="19">
    <w:abstractNumId w:val="2"/>
  </w:num>
  <w:num w:numId="20">
    <w:abstractNumId w:val="14"/>
  </w:num>
  <w:num w:numId="21">
    <w:abstractNumId w:val="17"/>
  </w:num>
  <w:num w:numId="22">
    <w:abstractNumId w:val="20"/>
  </w:num>
  <w:num w:numId="23">
    <w:abstractNumId w:val="22"/>
  </w:num>
  <w:num w:numId="24">
    <w:abstractNumId w:val="9"/>
  </w:num>
  <w:num w:numId="25">
    <w:abstractNumId w:val="3"/>
  </w:num>
  <w:num w:numId="26">
    <w:abstractNumId w:val="28"/>
  </w:num>
  <w:num w:numId="27">
    <w:abstractNumId w:val="11"/>
  </w:num>
  <w:num w:numId="28">
    <w:abstractNumId w:val="2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DC"/>
    <w:rsid w:val="0000258A"/>
    <w:rsid w:val="00027097"/>
    <w:rsid w:val="00091FAD"/>
    <w:rsid w:val="000A01E6"/>
    <w:rsid w:val="000B78DC"/>
    <w:rsid w:val="000D1D41"/>
    <w:rsid w:val="0010411E"/>
    <w:rsid w:val="00107DB8"/>
    <w:rsid w:val="00115F2D"/>
    <w:rsid w:val="00162E4B"/>
    <w:rsid w:val="00163862"/>
    <w:rsid w:val="00164B5F"/>
    <w:rsid w:val="0016785D"/>
    <w:rsid w:val="00187109"/>
    <w:rsid w:val="00187A17"/>
    <w:rsid w:val="001B557D"/>
    <w:rsid w:val="001C7B66"/>
    <w:rsid w:val="0023539E"/>
    <w:rsid w:val="002557DE"/>
    <w:rsid w:val="00270BC7"/>
    <w:rsid w:val="002B6321"/>
    <w:rsid w:val="002F5C50"/>
    <w:rsid w:val="00324077"/>
    <w:rsid w:val="00345763"/>
    <w:rsid w:val="0035340C"/>
    <w:rsid w:val="003669B0"/>
    <w:rsid w:val="00393526"/>
    <w:rsid w:val="003C6A82"/>
    <w:rsid w:val="003E0A49"/>
    <w:rsid w:val="003E78F7"/>
    <w:rsid w:val="003F0C7F"/>
    <w:rsid w:val="004259BB"/>
    <w:rsid w:val="00465152"/>
    <w:rsid w:val="00490EBA"/>
    <w:rsid w:val="004B1096"/>
    <w:rsid w:val="004C315B"/>
    <w:rsid w:val="004C3CE3"/>
    <w:rsid w:val="004C4975"/>
    <w:rsid w:val="004C71C2"/>
    <w:rsid w:val="004F1046"/>
    <w:rsid w:val="00503A2F"/>
    <w:rsid w:val="00565431"/>
    <w:rsid w:val="00575A49"/>
    <w:rsid w:val="005A0F77"/>
    <w:rsid w:val="005B71DE"/>
    <w:rsid w:val="005D09B1"/>
    <w:rsid w:val="006823C7"/>
    <w:rsid w:val="006835F0"/>
    <w:rsid w:val="006C17CF"/>
    <w:rsid w:val="006C4009"/>
    <w:rsid w:val="006E497E"/>
    <w:rsid w:val="00710D5A"/>
    <w:rsid w:val="00740A9D"/>
    <w:rsid w:val="007B698E"/>
    <w:rsid w:val="0081097A"/>
    <w:rsid w:val="008209E1"/>
    <w:rsid w:val="00822B9D"/>
    <w:rsid w:val="00841F8C"/>
    <w:rsid w:val="00875773"/>
    <w:rsid w:val="008C3AF8"/>
    <w:rsid w:val="008C6136"/>
    <w:rsid w:val="008D7BCA"/>
    <w:rsid w:val="00902539"/>
    <w:rsid w:val="00920190"/>
    <w:rsid w:val="00957399"/>
    <w:rsid w:val="009A0875"/>
    <w:rsid w:val="009A0F4F"/>
    <w:rsid w:val="009A473D"/>
    <w:rsid w:val="00A31185"/>
    <w:rsid w:val="00A35D51"/>
    <w:rsid w:val="00A617A9"/>
    <w:rsid w:val="00A71EB9"/>
    <w:rsid w:val="00A77D8D"/>
    <w:rsid w:val="00A9203A"/>
    <w:rsid w:val="00AA71DC"/>
    <w:rsid w:val="00AD3FC0"/>
    <w:rsid w:val="00B353BF"/>
    <w:rsid w:val="00B407AE"/>
    <w:rsid w:val="00B76127"/>
    <w:rsid w:val="00B903C3"/>
    <w:rsid w:val="00B97CA6"/>
    <w:rsid w:val="00B97F7F"/>
    <w:rsid w:val="00BB357F"/>
    <w:rsid w:val="00BB3871"/>
    <w:rsid w:val="00C23095"/>
    <w:rsid w:val="00C40707"/>
    <w:rsid w:val="00C54AEF"/>
    <w:rsid w:val="00C6278F"/>
    <w:rsid w:val="00C700F5"/>
    <w:rsid w:val="00C71F21"/>
    <w:rsid w:val="00C75DC9"/>
    <w:rsid w:val="00CB798F"/>
    <w:rsid w:val="00CC06D8"/>
    <w:rsid w:val="00D03987"/>
    <w:rsid w:val="00D07432"/>
    <w:rsid w:val="00D2204E"/>
    <w:rsid w:val="00D44E8F"/>
    <w:rsid w:val="00D5180D"/>
    <w:rsid w:val="00D7343E"/>
    <w:rsid w:val="00D73B05"/>
    <w:rsid w:val="00DB138F"/>
    <w:rsid w:val="00DD6020"/>
    <w:rsid w:val="00DE5446"/>
    <w:rsid w:val="00E23A83"/>
    <w:rsid w:val="00E73292"/>
    <w:rsid w:val="00E76A05"/>
    <w:rsid w:val="00E93546"/>
    <w:rsid w:val="00EA6F10"/>
    <w:rsid w:val="00EC61C0"/>
    <w:rsid w:val="00ED61AB"/>
    <w:rsid w:val="00F12F3F"/>
    <w:rsid w:val="00F60962"/>
    <w:rsid w:val="00F8146D"/>
    <w:rsid w:val="00F974D6"/>
    <w:rsid w:val="00FF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6AA6"/>
  <w15:docId w15:val="{D5C562A3-F94F-4A9C-86FA-48114395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D09B1"/>
  </w:style>
  <w:style w:type="paragraph" w:styleId="1">
    <w:name w:val="heading 1"/>
    <w:basedOn w:val="a"/>
    <w:next w:val="a"/>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pPr>
      <w:keepNext/>
      <w:keepLines/>
      <w:spacing w:before="40" w:after="0"/>
      <w:outlineLvl w:val="1"/>
    </w:pPr>
    <w:rPr>
      <w:color w:val="2E75B5"/>
      <w:sz w:val="26"/>
      <w:szCs w:val="2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Normal (Web)"/>
    <w:basedOn w:val="a"/>
    <w:uiPriority w:val="99"/>
    <w:unhideWhenUsed/>
    <w:rsid w:val="00575A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7">
    <w:name w:val="Strong"/>
    <w:basedOn w:val="a0"/>
    <w:uiPriority w:val="22"/>
    <w:qFormat/>
    <w:rsid w:val="00575A49"/>
    <w:rPr>
      <w:b/>
      <w:bCs/>
    </w:rPr>
  </w:style>
  <w:style w:type="paragraph" w:styleId="a8">
    <w:name w:val="List Paragraph"/>
    <w:basedOn w:val="a"/>
    <w:uiPriority w:val="34"/>
    <w:qFormat/>
    <w:rsid w:val="0035340C"/>
    <w:pPr>
      <w:ind w:left="720"/>
      <w:contextualSpacing/>
    </w:pPr>
  </w:style>
  <w:style w:type="character" w:customStyle="1" w:styleId="math-inline">
    <w:name w:val="math-inline"/>
    <w:basedOn w:val="a0"/>
    <w:rsid w:val="009A0875"/>
  </w:style>
  <w:style w:type="character" w:styleId="a9">
    <w:name w:val="Hyperlink"/>
    <w:basedOn w:val="a0"/>
    <w:uiPriority w:val="99"/>
    <w:unhideWhenUsed/>
    <w:rsid w:val="00B97CA6"/>
    <w:rPr>
      <w:color w:val="0000FF" w:themeColor="hyperlink"/>
      <w:u w:val="single"/>
    </w:rPr>
  </w:style>
  <w:style w:type="character" w:customStyle="1" w:styleId="10">
    <w:name w:val="Незакрита згадка1"/>
    <w:basedOn w:val="a0"/>
    <w:uiPriority w:val="99"/>
    <w:semiHidden/>
    <w:unhideWhenUsed/>
    <w:rsid w:val="00B97CA6"/>
    <w:rPr>
      <w:color w:val="605E5C"/>
      <w:shd w:val="clear" w:color="auto" w:fill="E1DFDD"/>
    </w:rPr>
  </w:style>
  <w:style w:type="character" w:styleId="aa">
    <w:name w:val="FollowedHyperlink"/>
    <w:basedOn w:val="a0"/>
    <w:uiPriority w:val="99"/>
    <w:semiHidden/>
    <w:unhideWhenUsed/>
    <w:rsid w:val="00B97CA6"/>
    <w:rPr>
      <w:color w:val="800080" w:themeColor="followedHyperlink"/>
      <w:u w:val="single"/>
    </w:rPr>
  </w:style>
  <w:style w:type="paragraph" w:styleId="ab">
    <w:name w:val="header"/>
    <w:basedOn w:val="a"/>
    <w:link w:val="ac"/>
    <w:uiPriority w:val="99"/>
    <w:unhideWhenUsed/>
    <w:rsid w:val="00D2204E"/>
    <w:pPr>
      <w:tabs>
        <w:tab w:val="center" w:pos="4986"/>
        <w:tab w:val="right" w:pos="9973"/>
      </w:tabs>
      <w:spacing w:after="0" w:line="240" w:lineRule="auto"/>
    </w:pPr>
  </w:style>
  <w:style w:type="character" w:customStyle="1" w:styleId="ac">
    <w:name w:val="Верхній колонтитул Знак"/>
    <w:basedOn w:val="a0"/>
    <w:link w:val="ab"/>
    <w:uiPriority w:val="99"/>
    <w:rsid w:val="00D2204E"/>
  </w:style>
  <w:style w:type="paragraph" w:styleId="ad">
    <w:name w:val="footer"/>
    <w:basedOn w:val="a"/>
    <w:link w:val="ae"/>
    <w:uiPriority w:val="99"/>
    <w:unhideWhenUsed/>
    <w:rsid w:val="00D2204E"/>
    <w:pPr>
      <w:tabs>
        <w:tab w:val="center" w:pos="4986"/>
        <w:tab w:val="right" w:pos="9973"/>
      </w:tabs>
      <w:spacing w:after="0" w:line="240" w:lineRule="auto"/>
    </w:pPr>
  </w:style>
  <w:style w:type="character" w:customStyle="1" w:styleId="ae">
    <w:name w:val="Нижній колонтитул Знак"/>
    <w:basedOn w:val="a0"/>
    <w:link w:val="ad"/>
    <w:uiPriority w:val="99"/>
    <w:rsid w:val="00D22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1977">
      <w:bodyDiv w:val="1"/>
      <w:marLeft w:val="0"/>
      <w:marRight w:val="0"/>
      <w:marTop w:val="0"/>
      <w:marBottom w:val="0"/>
      <w:divBdr>
        <w:top w:val="none" w:sz="0" w:space="0" w:color="auto"/>
        <w:left w:val="none" w:sz="0" w:space="0" w:color="auto"/>
        <w:bottom w:val="none" w:sz="0" w:space="0" w:color="auto"/>
        <w:right w:val="none" w:sz="0" w:space="0" w:color="auto"/>
      </w:divBdr>
    </w:div>
    <w:div w:id="76371028">
      <w:bodyDiv w:val="1"/>
      <w:marLeft w:val="0"/>
      <w:marRight w:val="0"/>
      <w:marTop w:val="0"/>
      <w:marBottom w:val="0"/>
      <w:divBdr>
        <w:top w:val="none" w:sz="0" w:space="0" w:color="auto"/>
        <w:left w:val="none" w:sz="0" w:space="0" w:color="auto"/>
        <w:bottom w:val="none" w:sz="0" w:space="0" w:color="auto"/>
        <w:right w:val="none" w:sz="0" w:space="0" w:color="auto"/>
      </w:divBdr>
    </w:div>
    <w:div w:id="151913382">
      <w:bodyDiv w:val="1"/>
      <w:marLeft w:val="0"/>
      <w:marRight w:val="0"/>
      <w:marTop w:val="0"/>
      <w:marBottom w:val="0"/>
      <w:divBdr>
        <w:top w:val="none" w:sz="0" w:space="0" w:color="auto"/>
        <w:left w:val="none" w:sz="0" w:space="0" w:color="auto"/>
        <w:bottom w:val="none" w:sz="0" w:space="0" w:color="auto"/>
        <w:right w:val="none" w:sz="0" w:space="0" w:color="auto"/>
      </w:divBdr>
    </w:div>
    <w:div w:id="172650538">
      <w:bodyDiv w:val="1"/>
      <w:marLeft w:val="0"/>
      <w:marRight w:val="0"/>
      <w:marTop w:val="0"/>
      <w:marBottom w:val="0"/>
      <w:divBdr>
        <w:top w:val="none" w:sz="0" w:space="0" w:color="auto"/>
        <w:left w:val="none" w:sz="0" w:space="0" w:color="auto"/>
        <w:bottom w:val="none" w:sz="0" w:space="0" w:color="auto"/>
        <w:right w:val="none" w:sz="0" w:space="0" w:color="auto"/>
      </w:divBdr>
    </w:div>
    <w:div w:id="211967453">
      <w:bodyDiv w:val="1"/>
      <w:marLeft w:val="0"/>
      <w:marRight w:val="0"/>
      <w:marTop w:val="0"/>
      <w:marBottom w:val="0"/>
      <w:divBdr>
        <w:top w:val="none" w:sz="0" w:space="0" w:color="auto"/>
        <w:left w:val="none" w:sz="0" w:space="0" w:color="auto"/>
        <w:bottom w:val="none" w:sz="0" w:space="0" w:color="auto"/>
        <w:right w:val="none" w:sz="0" w:space="0" w:color="auto"/>
      </w:divBdr>
    </w:div>
    <w:div w:id="223756073">
      <w:bodyDiv w:val="1"/>
      <w:marLeft w:val="0"/>
      <w:marRight w:val="0"/>
      <w:marTop w:val="0"/>
      <w:marBottom w:val="0"/>
      <w:divBdr>
        <w:top w:val="none" w:sz="0" w:space="0" w:color="auto"/>
        <w:left w:val="none" w:sz="0" w:space="0" w:color="auto"/>
        <w:bottom w:val="none" w:sz="0" w:space="0" w:color="auto"/>
        <w:right w:val="none" w:sz="0" w:space="0" w:color="auto"/>
      </w:divBdr>
    </w:div>
    <w:div w:id="593168182">
      <w:bodyDiv w:val="1"/>
      <w:marLeft w:val="0"/>
      <w:marRight w:val="0"/>
      <w:marTop w:val="0"/>
      <w:marBottom w:val="0"/>
      <w:divBdr>
        <w:top w:val="none" w:sz="0" w:space="0" w:color="auto"/>
        <w:left w:val="none" w:sz="0" w:space="0" w:color="auto"/>
        <w:bottom w:val="none" w:sz="0" w:space="0" w:color="auto"/>
        <w:right w:val="none" w:sz="0" w:space="0" w:color="auto"/>
      </w:divBdr>
    </w:div>
    <w:div w:id="596714706">
      <w:bodyDiv w:val="1"/>
      <w:marLeft w:val="0"/>
      <w:marRight w:val="0"/>
      <w:marTop w:val="0"/>
      <w:marBottom w:val="0"/>
      <w:divBdr>
        <w:top w:val="none" w:sz="0" w:space="0" w:color="auto"/>
        <w:left w:val="none" w:sz="0" w:space="0" w:color="auto"/>
        <w:bottom w:val="none" w:sz="0" w:space="0" w:color="auto"/>
        <w:right w:val="none" w:sz="0" w:space="0" w:color="auto"/>
      </w:divBdr>
    </w:div>
    <w:div w:id="734742909">
      <w:bodyDiv w:val="1"/>
      <w:marLeft w:val="0"/>
      <w:marRight w:val="0"/>
      <w:marTop w:val="0"/>
      <w:marBottom w:val="0"/>
      <w:divBdr>
        <w:top w:val="none" w:sz="0" w:space="0" w:color="auto"/>
        <w:left w:val="none" w:sz="0" w:space="0" w:color="auto"/>
        <w:bottom w:val="none" w:sz="0" w:space="0" w:color="auto"/>
        <w:right w:val="none" w:sz="0" w:space="0" w:color="auto"/>
      </w:divBdr>
    </w:div>
    <w:div w:id="792165858">
      <w:bodyDiv w:val="1"/>
      <w:marLeft w:val="0"/>
      <w:marRight w:val="0"/>
      <w:marTop w:val="0"/>
      <w:marBottom w:val="0"/>
      <w:divBdr>
        <w:top w:val="none" w:sz="0" w:space="0" w:color="auto"/>
        <w:left w:val="none" w:sz="0" w:space="0" w:color="auto"/>
        <w:bottom w:val="none" w:sz="0" w:space="0" w:color="auto"/>
        <w:right w:val="none" w:sz="0" w:space="0" w:color="auto"/>
      </w:divBdr>
    </w:div>
    <w:div w:id="801729458">
      <w:bodyDiv w:val="1"/>
      <w:marLeft w:val="0"/>
      <w:marRight w:val="0"/>
      <w:marTop w:val="0"/>
      <w:marBottom w:val="0"/>
      <w:divBdr>
        <w:top w:val="none" w:sz="0" w:space="0" w:color="auto"/>
        <w:left w:val="none" w:sz="0" w:space="0" w:color="auto"/>
        <w:bottom w:val="none" w:sz="0" w:space="0" w:color="auto"/>
        <w:right w:val="none" w:sz="0" w:space="0" w:color="auto"/>
      </w:divBdr>
    </w:div>
    <w:div w:id="894701457">
      <w:bodyDiv w:val="1"/>
      <w:marLeft w:val="0"/>
      <w:marRight w:val="0"/>
      <w:marTop w:val="0"/>
      <w:marBottom w:val="0"/>
      <w:divBdr>
        <w:top w:val="none" w:sz="0" w:space="0" w:color="auto"/>
        <w:left w:val="none" w:sz="0" w:space="0" w:color="auto"/>
        <w:bottom w:val="none" w:sz="0" w:space="0" w:color="auto"/>
        <w:right w:val="none" w:sz="0" w:space="0" w:color="auto"/>
      </w:divBdr>
    </w:div>
    <w:div w:id="986666867">
      <w:bodyDiv w:val="1"/>
      <w:marLeft w:val="0"/>
      <w:marRight w:val="0"/>
      <w:marTop w:val="0"/>
      <w:marBottom w:val="0"/>
      <w:divBdr>
        <w:top w:val="none" w:sz="0" w:space="0" w:color="auto"/>
        <w:left w:val="none" w:sz="0" w:space="0" w:color="auto"/>
        <w:bottom w:val="none" w:sz="0" w:space="0" w:color="auto"/>
        <w:right w:val="none" w:sz="0" w:space="0" w:color="auto"/>
      </w:divBdr>
    </w:div>
    <w:div w:id="1110004487">
      <w:bodyDiv w:val="1"/>
      <w:marLeft w:val="0"/>
      <w:marRight w:val="0"/>
      <w:marTop w:val="0"/>
      <w:marBottom w:val="0"/>
      <w:divBdr>
        <w:top w:val="none" w:sz="0" w:space="0" w:color="auto"/>
        <w:left w:val="none" w:sz="0" w:space="0" w:color="auto"/>
        <w:bottom w:val="none" w:sz="0" w:space="0" w:color="auto"/>
        <w:right w:val="none" w:sz="0" w:space="0" w:color="auto"/>
      </w:divBdr>
    </w:div>
    <w:div w:id="1198587998">
      <w:bodyDiv w:val="1"/>
      <w:marLeft w:val="0"/>
      <w:marRight w:val="0"/>
      <w:marTop w:val="0"/>
      <w:marBottom w:val="0"/>
      <w:divBdr>
        <w:top w:val="none" w:sz="0" w:space="0" w:color="auto"/>
        <w:left w:val="none" w:sz="0" w:space="0" w:color="auto"/>
        <w:bottom w:val="none" w:sz="0" w:space="0" w:color="auto"/>
        <w:right w:val="none" w:sz="0" w:space="0" w:color="auto"/>
      </w:divBdr>
    </w:div>
    <w:div w:id="1225026996">
      <w:bodyDiv w:val="1"/>
      <w:marLeft w:val="0"/>
      <w:marRight w:val="0"/>
      <w:marTop w:val="0"/>
      <w:marBottom w:val="0"/>
      <w:divBdr>
        <w:top w:val="none" w:sz="0" w:space="0" w:color="auto"/>
        <w:left w:val="none" w:sz="0" w:space="0" w:color="auto"/>
        <w:bottom w:val="none" w:sz="0" w:space="0" w:color="auto"/>
        <w:right w:val="none" w:sz="0" w:space="0" w:color="auto"/>
      </w:divBdr>
    </w:div>
    <w:div w:id="1280065714">
      <w:bodyDiv w:val="1"/>
      <w:marLeft w:val="0"/>
      <w:marRight w:val="0"/>
      <w:marTop w:val="0"/>
      <w:marBottom w:val="0"/>
      <w:divBdr>
        <w:top w:val="none" w:sz="0" w:space="0" w:color="auto"/>
        <w:left w:val="none" w:sz="0" w:space="0" w:color="auto"/>
        <w:bottom w:val="none" w:sz="0" w:space="0" w:color="auto"/>
        <w:right w:val="none" w:sz="0" w:space="0" w:color="auto"/>
      </w:divBdr>
    </w:div>
    <w:div w:id="1285231145">
      <w:bodyDiv w:val="1"/>
      <w:marLeft w:val="0"/>
      <w:marRight w:val="0"/>
      <w:marTop w:val="0"/>
      <w:marBottom w:val="0"/>
      <w:divBdr>
        <w:top w:val="none" w:sz="0" w:space="0" w:color="auto"/>
        <w:left w:val="none" w:sz="0" w:space="0" w:color="auto"/>
        <w:bottom w:val="none" w:sz="0" w:space="0" w:color="auto"/>
        <w:right w:val="none" w:sz="0" w:space="0" w:color="auto"/>
      </w:divBdr>
    </w:div>
    <w:div w:id="1524855817">
      <w:bodyDiv w:val="1"/>
      <w:marLeft w:val="0"/>
      <w:marRight w:val="0"/>
      <w:marTop w:val="0"/>
      <w:marBottom w:val="0"/>
      <w:divBdr>
        <w:top w:val="none" w:sz="0" w:space="0" w:color="auto"/>
        <w:left w:val="none" w:sz="0" w:space="0" w:color="auto"/>
        <w:bottom w:val="none" w:sz="0" w:space="0" w:color="auto"/>
        <w:right w:val="none" w:sz="0" w:space="0" w:color="auto"/>
      </w:divBdr>
    </w:div>
    <w:div w:id="1645964124">
      <w:bodyDiv w:val="1"/>
      <w:marLeft w:val="0"/>
      <w:marRight w:val="0"/>
      <w:marTop w:val="0"/>
      <w:marBottom w:val="0"/>
      <w:divBdr>
        <w:top w:val="none" w:sz="0" w:space="0" w:color="auto"/>
        <w:left w:val="none" w:sz="0" w:space="0" w:color="auto"/>
        <w:bottom w:val="none" w:sz="0" w:space="0" w:color="auto"/>
        <w:right w:val="none" w:sz="0" w:space="0" w:color="auto"/>
      </w:divBdr>
    </w:div>
    <w:div w:id="1720978694">
      <w:bodyDiv w:val="1"/>
      <w:marLeft w:val="0"/>
      <w:marRight w:val="0"/>
      <w:marTop w:val="0"/>
      <w:marBottom w:val="0"/>
      <w:divBdr>
        <w:top w:val="none" w:sz="0" w:space="0" w:color="auto"/>
        <w:left w:val="none" w:sz="0" w:space="0" w:color="auto"/>
        <w:bottom w:val="none" w:sz="0" w:space="0" w:color="auto"/>
        <w:right w:val="none" w:sz="0" w:space="0" w:color="auto"/>
      </w:divBdr>
    </w:div>
    <w:div w:id="1723750902">
      <w:bodyDiv w:val="1"/>
      <w:marLeft w:val="0"/>
      <w:marRight w:val="0"/>
      <w:marTop w:val="0"/>
      <w:marBottom w:val="0"/>
      <w:divBdr>
        <w:top w:val="none" w:sz="0" w:space="0" w:color="auto"/>
        <w:left w:val="none" w:sz="0" w:space="0" w:color="auto"/>
        <w:bottom w:val="none" w:sz="0" w:space="0" w:color="auto"/>
        <w:right w:val="none" w:sz="0" w:space="0" w:color="auto"/>
      </w:divBdr>
    </w:div>
    <w:div w:id="1857228150">
      <w:bodyDiv w:val="1"/>
      <w:marLeft w:val="0"/>
      <w:marRight w:val="0"/>
      <w:marTop w:val="0"/>
      <w:marBottom w:val="0"/>
      <w:divBdr>
        <w:top w:val="none" w:sz="0" w:space="0" w:color="auto"/>
        <w:left w:val="none" w:sz="0" w:space="0" w:color="auto"/>
        <w:bottom w:val="none" w:sz="0" w:space="0" w:color="auto"/>
        <w:right w:val="none" w:sz="0" w:space="0" w:color="auto"/>
      </w:divBdr>
    </w:div>
    <w:div w:id="1857377957">
      <w:bodyDiv w:val="1"/>
      <w:marLeft w:val="0"/>
      <w:marRight w:val="0"/>
      <w:marTop w:val="0"/>
      <w:marBottom w:val="0"/>
      <w:divBdr>
        <w:top w:val="none" w:sz="0" w:space="0" w:color="auto"/>
        <w:left w:val="none" w:sz="0" w:space="0" w:color="auto"/>
        <w:bottom w:val="none" w:sz="0" w:space="0" w:color="auto"/>
        <w:right w:val="none" w:sz="0" w:space="0" w:color="auto"/>
      </w:divBdr>
    </w:div>
    <w:div w:id="1883398855">
      <w:bodyDiv w:val="1"/>
      <w:marLeft w:val="0"/>
      <w:marRight w:val="0"/>
      <w:marTop w:val="0"/>
      <w:marBottom w:val="0"/>
      <w:divBdr>
        <w:top w:val="none" w:sz="0" w:space="0" w:color="auto"/>
        <w:left w:val="none" w:sz="0" w:space="0" w:color="auto"/>
        <w:bottom w:val="none" w:sz="0" w:space="0" w:color="auto"/>
        <w:right w:val="none" w:sz="0" w:space="0" w:color="auto"/>
      </w:divBdr>
    </w:div>
    <w:div w:id="1940529479">
      <w:bodyDiv w:val="1"/>
      <w:marLeft w:val="0"/>
      <w:marRight w:val="0"/>
      <w:marTop w:val="0"/>
      <w:marBottom w:val="0"/>
      <w:divBdr>
        <w:top w:val="none" w:sz="0" w:space="0" w:color="auto"/>
        <w:left w:val="none" w:sz="0" w:space="0" w:color="auto"/>
        <w:bottom w:val="none" w:sz="0" w:space="0" w:color="auto"/>
        <w:right w:val="none" w:sz="0" w:space="0" w:color="auto"/>
      </w:divBdr>
    </w:div>
    <w:div w:id="1959985363">
      <w:bodyDiv w:val="1"/>
      <w:marLeft w:val="0"/>
      <w:marRight w:val="0"/>
      <w:marTop w:val="0"/>
      <w:marBottom w:val="0"/>
      <w:divBdr>
        <w:top w:val="none" w:sz="0" w:space="0" w:color="auto"/>
        <w:left w:val="none" w:sz="0" w:space="0" w:color="auto"/>
        <w:bottom w:val="none" w:sz="0" w:space="0" w:color="auto"/>
        <w:right w:val="none" w:sz="0" w:space="0" w:color="auto"/>
      </w:divBdr>
    </w:div>
    <w:div w:id="205812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zakon.rada.gov.ua/laws/show/800-2019-%D0%BF" TargetMode="External"/><Relationship Id="rId18" Type="http://schemas.openxmlformats.org/officeDocument/2006/relationships/hyperlink" Target="https://osvita.ua/legislation/Ser_osv/87557/" TargetMode="External"/><Relationship Id="rId3" Type="http://schemas.openxmlformats.org/officeDocument/2006/relationships/settings" Target="settings.xml"/><Relationship Id="rId21" Type="http://schemas.openxmlformats.org/officeDocument/2006/relationships/hyperlink" Target="https://doi.org/10.28925/2414-0325.2024.166" TargetMode="External"/><Relationship Id="rId7" Type="http://schemas.openxmlformats.org/officeDocument/2006/relationships/image" Target="media/image1.png"/><Relationship Id="rId12" Type="http://schemas.openxmlformats.org/officeDocument/2006/relationships/hyperlink" Target="https://zakon.rada.gov.ua/laws/show/800-2019-%D0%BF" TargetMode="External"/><Relationship Id="rId17" Type="http://schemas.openxmlformats.org/officeDocument/2006/relationships/hyperlink" Target="https://zakon.rada.gov.ua/laws/show/960-2020-%D1%8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988-2016-%D1%80" TargetMode="External"/><Relationship Id="rId20" Type="http://schemas.openxmlformats.org/officeDocument/2006/relationships/hyperlink" Target="https://mon.gov.ua/npa/pro-zatverdzhennya-tipovoyi-osvitnoyi-programi-dlya-5-9-klasiv-zagalnoyi-serednoyi-osvit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mu.gov.ua/npas/pro-deyaki-pitannya-derzhavnih-standartivpovnoyi-zagalnoyi-serednoyi-osviti-i300920-89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463-20" TargetMode="External"/><Relationship Id="rId23" Type="http://schemas.openxmlformats.org/officeDocument/2006/relationships/hyperlink" Target="https://osvitoria.media/experience/najkrashhi-strategiyi-navchannya-10-pidhodiv-shho-garantuyut-efektyvnist-vashyh-urokiv/" TargetMode="External"/><Relationship Id="rId10" Type="http://schemas.openxmlformats.org/officeDocument/2006/relationships/footer" Target="footer1.xml"/><Relationship Id="rId19" Type="http://schemas.openxmlformats.org/officeDocument/2006/relationships/hyperlink" Target="https://uied.org.ua/wp-content/uploads/2024/10/czyfrovyj_uchytel_putivnyk_dlya_profesijnogo_zrostannya.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estportal.gov.ua/wp-content/uploads/2024/09/Nakaz_MON_1225.pdf" TargetMode="External"/><Relationship Id="rId22" Type="http://schemas.openxmlformats.org/officeDocument/2006/relationships/hyperlink" Target="https://lib.iitta.gov.ua/id/eprin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17880</Words>
  <Characters>10193</Characters>
  <Application>Microsoft Office Word</Application>
  <DocSecurity>0</DocSecurity>
  <Lines>84</Lines>
  <Paragraphs>56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Андрій Гулеватий</cp:lastModifiedBy>
  <cp:revision>2</cp:revision>
  <dcterms:created xsi:type="dcterms:W3CDTF">2026-08-17T09:29:00Z</dcterms:created>
  <dcterms:modified xsi:type="dcterms:W3CDTF">2026-08-17T09:29:00Z</dcterms:modified>
</cp:coreProperties>
</file>